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EA" w:rsidRPr="00AC5AEA" w:rsidRDefault="00AC5AEA" w:rsidP="00AC5A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</w:t>
      </w:r>
      <w:r w:rsidR="00407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 </w:t>
      </w:r>
      <w:r w:rsidR="00B56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111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/201</w:t>
      </w:r>
      <w:r w:rsidR="00407E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:rsidR="00407E01" w:rsidRPr="00407E01" w:rsidRDefault="00407E01" w:rsidP="00AC5A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Wójta Gminy Banie</w:t>
      </w:r>
    </w:p>
    <w:p w:rsidR="00AC5AEA" w:rsidRPr="00407E01" w:rsidRDefault="00AC5AEA" w:rsidP="00AC5A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407E01"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</w:t>
      </w:r>
      <w:r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07E01"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listopada</w:t>
      </w:r>
      <w:r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</w:t>
      </w:r>
      <w:r w:rsidR="00407E01"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407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AC5AEA" w:rsidRPr="00AC5AEA" w:rsidRDefault="00AC5AEA" w:rsidP="00AC5A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powołania Gminnego Zespołu Zarządzania Kryzysowego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 Na podstawie art. 19 ust. 4, 5, 6 i 7 ustawy z dnia 26 kwietnia 2007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 zarządzaniu kryzysowym (Dz. U. z 2013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r., poz.1666) oraz w związku z art. 7 ust.1, pkt 14 ustawy z dnia 8 marca 1990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r. o samorządzie gminnym (Dz. U. z 2013r., poz.594.), zarządzam, co następuje: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07E01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Powołuje się Gminny Zespół Zarządzania Kryzysowego w 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Banie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zwany dalej </w:t>
      </w:r>
      <w:r w:rsidR="00407E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5AEA" w:rsidRPr="00AC5AEA" w:rsidRDefault="00407E01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Zespołem,  w składzie:</w:t>
      </w:r>
    </w:p>
    <w:p w:rsidR="00AC5AEA" w:rsidRPr="00AC5AEA" w:rsidRDefault="00407E01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Banie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-  Przewodniczący Zespołu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AC5AEA" w:rsidRPr="00AC5AEA" w:rsidRDefault="00AC5AEA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Gminy- Z-ca Przewodniczącego Zespołu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AC5AEA" w:rsidRPr="00AC5AEA" w:rsidRDefault="00407E01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499717753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zarzadzania kryzysowego, drogownictwa i ochrony przeciwpożarowej, Pełnomocnik ds. ochrony informacji niejawnych, z-ca administratora bezpieczeństwa informacji, z-ca administratora systemów informatycznych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inspektor bezpieczeństwa teleinformatycznego;</w:t>
      </w:r>
    </w:p>
    <w:bookmarkEnd w:id="0"/>
    <w:p w:rsidR="00AC5AEA" w:rsidRPr="00AC5AEA" w:rsidRDefault="00AC5AEA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Ośrodka Pomocy Społecznej w 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>Baniach</w:t>
      </w:r>
    </w:p>
    <w:p w:rsidR="00AC5AEA" w:rsidRDefault="008D110F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gospodarki komunalnej, planowania przestrzennego oraz bezpieczeństwa i higieny pracy;</w:t>
      </w:r>
    </w:p>
    <w:p w:rsidR="008D110F" w:rsidRDefault="008D110F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inwestycji i budownictwa;</w:t>
      </w:r>
    </w:p>
    <w:p w:rsidR="008D110F" w:rsidRDefault="008D110F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rolnictwa, melioracji, ochrony przyrody, działalności gospodarczej oraz zamówień publicznych;</w:t>
      </w:r>
    </w:p>
    <w:p w:rsidR="008D110F" w:rsidRDefault="008D110F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kadrowych, szkoleń, oświaty i kultury;</w:t>
      </w:r>
    </w:p>
    <w:p w:rsidR="008D110F" w:rsidRPr="00AC5AEA" w:rsidRDefault="008D110F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organizacyjno-kancelaryjnych;</w:t>
      </w:r>
    </w:p>
    <w:p w:rsidR="00AC5AEA" w:rsidRPr="00AC5AEA" w:rsidRDefault="00AC5AEA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Komendant Ochotniczych Straży Pożarnych w </w:t>
      </w:r>
      <w:r w:rsidR="008D110F">
        <w:rPr>
          <w:rFonts w:ascii="Times New Roman" w:eastAsia="Times New Roman" w:hAnsi="Times New Roman" w:cs="Times New Roman"/>
          <w:sz w:val="24"/>
          <w:szCs w:val="24"/>
          <w:lang w:eastAsia="pl-PL"/>
        </w:rPr>
        <w:t>Baniach;</w:t>
      </w:r>
    </w:p>
    <w:p w:rsidR="00AC5AEA" w:rsidRPr="00AC5AEA" w:rsidRDefault="00AC5AEA" w:rsidP="00AC5A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Funkcjonariusz Policji –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Posterunek Policji Widuchowa -Banie.</w:t>
      </w:r>
    </w:p>
    <w:p w:rsidR="00AC5AEA" w:rsidRPr="00AC5AEA" w:rsidRDefault="00AC5AEA" w:rsidP="008D11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AEA" w:rsidRPr="00AC5AEA" w:rsidRDefault="00AC5AEA" w:rsidP="00DD672B">
      <w:pPr>
        <w:spacing w:before="100" w:beforeAutospacing="1" w:after="100" w:afterAutospacing="1" w:line="240" w:lineRule="auto"/>
        <w:ind w:left="56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W skład Zespołu, na wniosek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, mogą wchodzić osoby powołane spośród pracowników zespolonych służb, inspekcji i straży, skierowanych przez przełożonych do wykonania zadań w Zespole.</w:t>
      </w:r>
    </w:p>
    <w:p w:rsidR="00AC5AEA" w:rsidRPr="00AC5AEA" w:rsidRDefault="00DD672B" w:rsidP="00AC5A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zaprosić do udziału w pracach Zespołu inne osoby, których wiedza i doświadczenie mogą być przydatne w rozwiązywaniu problemów związanych z zarządzaniem kryzysowym na terenie gminy.</w:t>
      </w:r>
    </w:p>
    <w:p w:rsidR="00AC5AEA" w:rsidRPr="00AC5AEA" w:rsidRDefault="00DD672B" w:rsidP="00AC5A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Przedstawiciele Zespołu oraz 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ich zastępujące na polecenie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Wójta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zobowiązani są do czynnego uczestnictwa w Pracach zespołu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2.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Celem działania Zespołu jest zapewnienie prawidłowego wykonywania zadań zarządzania kryzysowego na terenie Gminy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, a w szczególności:</w:t>
      </w:r>
    </w:p>
    <w:p w:rsidR="00AC5AEA" w:rsidRPr="00AC5AEA" w:rsidRDefault="00AC5AEA" w:rsidP="00AC5A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występujących i potencjalnych zagrożeń mogących mieć wpływ na poziom bezpieczeństwa publicznego oraz prognozowanie rozwoju sytuacji;</w:t>
      </w:r>
    </w:p>
    <w:p w:rsidR="00AC5AEA" w:rsidRPr="00AC5AEA" w:rsidRDefault="00AC5AEA" w:rsidP="00AC5A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propozycji działań i przedstawianie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Wójtowi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wniosków dotyczących wykonania, zmiany lub zaniechania działań ujętych w gminnym planie zarządzania kryzysowego;</w:t>
      </w:r>
    </w:p>
    <w:p w:rsidR="00AC5AEA" w:rsidRPr="00AC5AEA" w:rsidRDefault="00AC5AEA" w:rsidP="00AC5A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do wiadomości publicznej informacji związanej z zagrożeniami;</w:t>
      </w:r>
    </w:p>
    <w:p w:rsidR="00AC5AEA" w:rsidRPr="00AC5AEA" w:rsidRDefault="00AC5AEA" w:rsidP="00AC5A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gminnego planu zarządzania kryzysowego.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2. Za przygotowanie członków Zespołu do realizacji zadań w ust. 1 oraz ich koordynację odpowiada Zastępca Przewodniczącego Zespołu.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1. Pracami Zespołu kieruje jego Przewodniczący.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nieobecności Przewodniczącego Zespołu, pracami Zespołu kieruje Zastępca Przewodniczącego lub wskazany przez Przewodniczącego członek Zespołu.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Wójt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siedzibę Zespołu w Urzędzie  Gminy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5AEA" w:rsidRPr="00AC5AEA" w:rsidRDefault="00DD672B" w:rsidP="00AC5A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obszarze gminy zapewnia całodobowe alarmowanie członków Gminnego Zespołu Zarządzania Kryzysowego, a w sytuacjach kryzysowych zapewnia całodobowy dyżur w celu zapewnienia przepływu informacji oraz dokumentowania prowadzonych czynności.</w:t>
      </w:r>
    </w:p>
    <w:p w:rsidR="00AC5AEA" w:rsidRPr="00AC5AEA" w:rsidRDefault="00AC5AEA" w:rsidP="00AC5A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całodobowego dyżuru powierza się Sekretarzowi Urzędu  Gminy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D672B" w:rsidRDefault="00AC5AEA" w:rsidP="00DD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  5.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Obsługę kancelaryjno-biurową zapewnia </w:t>
      </w:r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ds. </w:t>
      </w:r>
      <w:proofErr w:type="spellStart"/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organizacyjno</w:t>
      </w:r>
      <w:proofErr w:type="spellEnd"/>
      <w:r w:rsidR="00DD6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 </w:t>
      </w:r>
    </w:p>
    <w:p w:rsidR="00AC5AEA" w:rsidRPr="00AC5AEA" w:rsidRDefault="00DD672B" w:rsidP="00DD6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kancel</w:t>
      </w:r>
      <w:r w:rsidR="004E0E3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ryjnych</w:t>
      </w:r>
      <w:r w:rsidR="00AC5AEA"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6.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się wszystkich członków Zespołu do ścisłego współdziałania przy wykonywaniu zadań określonych w niniejszym zarządzeniu, Regulaminie Gminnego Zespołu Zarządzania Kryzysowego oraz Gminnym Planie Zarządzania Kryzysowego.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7.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Zarządzenie nr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66/07 Wójta Gminy Banie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0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7r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sprawie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utworzenia oraz określenia składu Gminnego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Zespołu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Reagowania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Kryzysowego.</w:t>
      </w:r>
    </w:p>
    <w:p w:rsidR="00AC5AEA" w:rsidRPr="00AC5AEA" w:rsidRDefault="00AC5AEA" w:rsidP="006065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06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61298" w:rsidRPr="00A61298" w:rsidRDefault="00A61298" w:rsidP="00AC5AEA">
      <w:pPr>
        <w:spacing w:before="100" w:beforeAutospacing="1" w:after="100" w:afterAutospacing="1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1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</w:t>
      </w:r>
    </w:p>
    <w:p w:rsidR="00AC5AEA" w:rsidRPr="00A61298" w:rsidRDefault="00A61298" w:rsidP="00AC5AEA">
      <w:pPr>
        <w:spacing w:before="100" w:beforeAutospacing="1" w:after="100" w:afterAutospacing="1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1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Teresa Sadowska</w:t>
      </w:r>
      <w:r w:rsidR="00AC5AEA" w:rsidRPr="00A61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06590" w:rsidRDefault="00606590" w:rsidP="00AC5AEA">
      <w:pPr>
        <w:spacing w:before="100" w:beforeAutospacing="1" w:after="100" w:afterAutospacing="1" w:line="240" w:lineRule="auto"/>
        <w:ind w:left="4536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GoBack"/>
      <w:bookmarkEnd w:id="1"/>
    </w:p>
    <w:p w:rsidR="00AC5AEA" w:rsidRPr="00AC5AEA" w:rsidRDefault="00B56EAA" w:rsidP="00AC5AEA">
      <w:pPr>
        <w:spacing w:before="100" w:beforeAutospacing="1" w:after="100" w:afterAutospacing="1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                            </w:t>
      </w:r>
      <w:r w:rsidR="00AC5AEA"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</w:t>
      </w:r>
    </w:p>
    <w:p w:rsidR="00AC5AEA" w:rsidRPr="00B56EAA" w:rsidRDefault="00B56EAA" w:rsidP="00B56EAA">
      <w:pPr>
        <w:spacing w:after="0" w:line="240" w:lineRule="auto"/>
        <w:ind w:left="45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do Zarządzenia Nr</w:t>
      </w:r>
      <w:r w:rsidR="004E0E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111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/201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</w:p>
    <w:p w:rsidR="00AC5AEA" w:rsidRPr="00B56EAA" w:rsidRDefault="00B56EAA" w:rsidP="00B56EAA">
      <w:pPr>
        <w:spacing w:after="0" w:line="240" w:lineRule="auto"/>
        <w:ind w:left="45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Banie</w:t>
      </w:r>
    </w:p>
    <w:p w:rsidR="00AC5AEA" w:rsidRPr="00B56EAA" w:rsidRDefault="00B56EAA" w:rsidP="00B56EAA">
      <w:pPr>
        <w:spacing w:after="0" w:line="240" w:lineRule="auto"/>
        <w:ind w:left="45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29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istopada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606590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="00AC5AEA" w:rsidRPr="00B56E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:rsidR="00606590" w:rsidRDefault="00AC5AEA" w:rsidP="00606590">
      <w:pPr>
        <w:spacing w:before="100" w:beforeAutospacing="1" w:after="100" w:afterAutospacing="1" w:line="240" w:lineRule="auto"/>
        <w:ind w:left="2126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REGULAMIN GMINNEGO ZESPOŁU ZARZĄDZANIA </w:t>
      </w:r>
      <w:r w:rsidR="006065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</w:t>
      </w:r>
    </w:p>
    <w:p w:rsidR="00AC5AEA" w:rsidRPr="00AC5AEA" w:rsidRDefault="00606590" w:rsidP="00606590">
      <w:pPr>
        <w:spacing w:before="100" w:beforeAutospacing="1" w:after="100" w:afterAutospacing="1" w:line="240" w:lineRule="auto"/>
        <w:ind w:left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</w:t>
      </w:r>
      <w:r w:rsidR="00AC5AEA"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KRYZYSOWEGO</w:t>
      </w:r>
    </w:p>
    <w:p w:rsidR="00AC5AEA" w:rsidRPr="00AC5AEA" w:rsidRDefault="00AC5AEA" w:rsidP="006065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1. Postanowienia ogólne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406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Gminnego Zespołu Zarządzania Kryzysowego, zwanego dalej „Regulaminem” określa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 organizację i tryb pracy Zespołu.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działa na podstawie :</w:t>
      </w:r>
    </w:p>
    <w:p w:rsidR="00AC5AEA" w:rsidRPr="00AC5AEA" w:rsidRDefault="00AC5AEA" w:rsidP="00AC5A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26 kwietnia 2007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r. o zarządzaniu kryzysowym (Dz. U. Nr 89, poz. 590)</w:t>
      </w:r>
    </w:p>
    <w:p w:rsidR="00AC5AEA" w:rsidRPr="00AC5AEA" w:rsidRDefault="00AC5AEA" w:rsidP="00AC5A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Zarządzenia Nr /201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>istopada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6065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r. w sprawie powołania Gminnego Zespołu Zarządzania Kryzysowego.</w:t>
      </w:r>
    </w:p>
    <w:p w:rsidR="00AC5AEA" w:rsidRPr="00AC5AEA" w:rsidRDefault="00AC5AEA" w:rsidP="006065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2. Zadania Zespołu i jego członków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                                                 § 1.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Zespołu należy:</w:t>
      </w:r>
    </w:p>
    <w:p w:rsidR="00AC5AEA" w:rsidRPr="00AC5AEA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występujących i potencjalnych zagrożeń mogących mieć wpływ na bezpieczeństwo publiczne i prognozowanie tych zagrożeń;</w:t>
      </w:r>
    </w:p>
    <w:p w:rsidR="00AC5AEA" w:rsidRPr="00AC5AEA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propozycji działań i przedstawianie Burmistrzowi wniosków dotyczących wykonania, zmiany lub zaniechania działań ujętych w planie zarządzania kryzysowego;</w:t>
      </w:r>
    </w:p>
    <w:p w:rsidR="00AC5AEA" w:rsidRPr="00AC5AEA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do wiadomości publicznej informacji związanych z zagrożeniami;</w:t>
      </w:r>
    </w:p>
    <w:p w:rsidR="00AC5AEA" w:rsidRPr="00AC5AEA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Gminnego planu zarządzania kryzysowego;</w:t>
      </w:r>
    </w:p>
    <w:p w:rsidR="00AC5AEA" w:rsidRPr="00AC5AEA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współdziałania z sąsiednimi gminami oraz podmiotami gospodarczymi w zakresie wykorzystania ich sił i środków do prowadzenia działań ratowniczych i odtwarzaniu infrastruktury;</w:t>
      </w:r>
    </w:p>
    <w:p w:rsidR="00606590" w:rsidRDefault="00AC5AEA" w:rsidP="00AC5A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i prowadzenie szkoleń, ćwiczeń oraz treningów mających na celu koordynację i integrację działań.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11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11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                                                                                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11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11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Zadania członków Zespołu:</w:t>
      </w:r>
    </w:p>
    <w:p w:rsidR="00AC5AEA" w:rsidRPr="00AC5AEA" w:rsidRDefault="00AC5AEA" w:rsidP="00B5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pracami Zespołu kieruje Przewodniczący Zespołu;</w:t>
      </w:r>
    </w:p>
    <w:p w:rsidR="00AC5AEA" w:rsidRPr="00AC5AEA" w:rsidRDefault="00AC5AEA" w:rsidP="00AC5A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zaistnienia okoliczności uniemożliwiających Przewodniczącemu Zespołu sprawowanie jego funkcji, powierza on kierowanie pracami Zespołu swojemu zastępcy;</w:t>
      </w:r>
    </w:p>
    <w:p w:rsidR="00AC5AEA" w:rsidRPr="00AC5AEA" w:rsidRDefault="00AC5AEA" w:rsidP="00AC5A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szczególnych sytuacjach, Przewodniczący Zespołu może wyznaczyć spośród członków Zespołu osobę pełniącą obowiązki Zastępcy Przewodniczącego Zespołu;</w:t>
      </w:r>
    </w:p>
    <w:p w:rsidR="00AC5AEA" w:rsidRPr="00AC5AEA" w:rsidRDefault="00AC5AEA" w:rsidP="00AC5A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Zespołu zwołuje się na polecenie Przewodniczącego Zespołu w składzie adekwatnym do występującego zagrożenia kryzysowego, wyznaczając jego termin oraz osoby odpowiedzialne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                                                                        § 3.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Przewodniczącego Zespołu należy:</w:t>
      </w:r>
    </w:p>
    <w:p w:rsidR="00AC5AEA" w:rsidRPr="00AC5AEA" w:rsidRDefault="00AC5AEA" w:rsidP="00AC5A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zatwierdzanie rocznego planu pracy Zespołu;</w:t>
      </w:r>
    </w:p>
    <w:p w:rsidR="00AC5AEA" w:rsidRPr="00AC5AEA" w:rsidRDefault="00AC5AEA" w:rsidP="00AC5A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ćwiczeniami i grami decyzyjnym z udziałem Zespołu;</w:t>
      </w:r>
    </w:p>
    <w:p w:rsidR="00AC5AEA" w:rsidRPr="00AC5AEA" w:rsidRDefault="00AC5AEA" w:rsidP="00AC5A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ostatecznych decyzji w sytuacjach zagrożenia, na podstawie informacji i propozycji działania wypracowanych przez Zespół.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29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                                                                        § 4.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29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Zastępcy Przewodniczącego Zespołu należy:</w:t>
      </w:r>
    </w:p>
    <w:p w:rsidR="00AC5AEA" w:rsidRPr="00AC5AEA" w:rsidRDefault="00AC5AEA" w:rsidP="00AC5A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zastępowanie Przewodniczącego Zespołu w razie jego nieobecności;</w:t>
      </w:r>
    </w:p>
    <w:p w:rsidR="00AC5AEA" w:rsidRPr="00AC5AEA" w:rsidRDefault="00AC5AEA" w:rsidP="00AC5A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bieżących prac Zespołu;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  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                                                                        § 5.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 Zadania członków Zespołu</w:t>
      </w:r>
    </w:p>
    <w:p w:rsidR="00AC5AEA" w:rsidRPr="00AC5AEA" w:rsidRDefault="00AC5AEA" w:rsidP="00B5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członkowie Zespołu realizują zadania wynikające ze specyfiki dotychczas wykonywanych obowiązków służbowych; realizacja tych zadań ma zapewnić bezkolizyjne i efektywne współdziałanie jednostek organizacyjnych w zakresie zapobiegania, przygotowania oraz reagowania i odbudowy w sytuacjach kryzysowych;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członek Zespołu zobowiązany jest przedkładać Przewodniczącemu propozycje działań zgodnie z kompetencjami;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Zespołu biorą czynny udział w opracowaniu i aktualizacji procedur reagowania, zawartych w Gminnym Planie Zarządzania Kryzysowego; przekazują niezwłocznie zmiany swoich danych teleadresowych i jednostek przez nich reprezentowanych do aktualizacji GPZK;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utrzymują w gotowości siły i środki, pozostające w ich gestii, przewidywane do działania;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zgłaszanie propozycji do rocznego planu pracy Zespołu;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prezentowanie analiz i wniosków dotyczących ochrony ludności, jej mienia i środowiska naturalnego;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przedstawianie wniosków i propozycji dotyczących podejmowanych działań;</w:t>
      </w:r>
    </w:p>
    <w:p w:rsidR="00AC5AEA" w:rsidRPr="00AC5AEA" w:rsidRDefault="00AC5AEA" w:rsidP="00AC5A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potrzeby, zapewnianie udziału ekspertów i specjalistów z danej dziedziny</w:t>
      </w:r>
    </w:p>
    <w:p w:rsidR="00544741" w:rsidRDefault="00AC5AEA" w:rsidP="0054474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niemożliwości uczestnictwa w posiedzeniach Zespołu, członek zespołu może wyznaczyć osobę zastępującą, go w pracach zespołu</w:t>
      </w:r>
    </w:p>
    <w:p w:rsidR="00AC5AEA" w:rsidRPr="00544741" w:rsidRDefault="00AC5AEA" w:rsidP="0054474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7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3. Organizacja pracy Zespołu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75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29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                                                                  </w:t>
      </w: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29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Tryb pracy Zespołu.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Plan pracy Zespołu opracowuje się corocznie, na kolejny rok kalendarzowy. Propozycje tematów do planu przedkładają członkowie Zespołu na wniosek Przewodniczącego.</w:t>
      </w:r>
    </w:p>
    <w:p w:rsidR="00AC5AEA" w:rsidRPr="00AC5AEA" w:rsidRDefault="00AC5AEA" w:rsidP="00AC5A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Zespołu zwołuje i przewodniczy jego obradom Przewodniczący Zespołu, zgodnie z rocznym planem pracy.</w:t>
      </w:r>
    </w:p>
    <w:p w:rsidR="00AC5AEA" w:rsidRPr="00AC5AEA" w:rsidRDefault="00AC5AEA" w:rsidP="00AC5A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sytuacjach wymagających podjęcia natychmiastowych działań Zespołu, jego przewodniczący z własnej inicjatywy lub na wniosek członka zespołu może zwoływać posiedzenia Zespołu</w:t>
      </w:r>
    </w:p>
    <w:p w:rsidR="00AC5AEA" w:rsidRPr="00AC5AEA" w:rsidRDefault="00AC5AEA" w:rsidP="00AC5A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Posiedzenia, w zależności od potrzeb, mogą być zwoływane w niepełnym składzie.</w:t>
      </w:r>
    </w:p>
    <w:p w:rsidR="00544741" w:rsidRDefault="00AC5AEA" w:rsidP="0054474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sprawach będących przedmiotem działania Zespołu jednoosobowo podejmuje przewodniczący, w oparciu o przeprowadzoną przez Zespół analizę i ocenę zagrożenia oraz wypracowaną koncepcję działania.</w:t>
      </w:r>
    </w:p>
    <w:p w:rsidR="00AC5AEA" w:rsidRPr="00544741" w:rsidRDefault="00544741" w:rsidP="0054474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AC5AEA" w:rsidRPr="005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ozdział 4. Sposób dokumentowania pracy Zespołu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20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                                                § 1.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ind w:left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Dokumentami bieżących prac Zespołu są</w:t>
      </w:r>
    </w:p>
    <w:p w:rsidR="00AC5AEA" w:rsidRPr="00AC5AEA" w:rsidRDefault="00AC5AEA" w:rsidP="00AC5A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Plan Zarządzania Kryzysowego,</w:t>
      </w:r>
    </w:p>
    <w:p w:rsidR="00AC5AEA" w:rsidRPr="00AC5AEA" w:rsidRDefault="00AC5AEA" w:rsidP="00AC5A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Plan szkoleń, treningów i ćwiczeń</w:t>
      </w:r>
    </w:p>
    <w:p w:rsidR="00AC5AEA" w:rsidRPr="00AC5AEA" w:rsidRDefault="00AC5AEA" w:rsidP="00AC5A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Protokoły z posiedzeń Zespołu wraz z załącznikami w postaci:</w:t>
      </w:r>
    </w:p>
    <w:p w:rsidR="00AC5AEA" w:rsidRPr="00AC5AEA" w:rsidRDefault="00AC5AEA" w:rsidP="00AC5A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 obrad,</w:t>
      </w:r>
    </w:p>
    <w:p w:rsidR="00AC5AEA" w:rsidRPr="00AC5AEA" w:rsidRDefault="00AC5AEA" w:rsidP="00AC5A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 uczestników posiedzenia</w:t>
      </w:r>
    </w:p>
    <w:p w:rsidR="00AC5AEA" w:rsidRPr="00AC5AEA" w:rsidRDefault="00AC5AEA" w:rsidP="00AC5A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ustaleń podjętych na posiedzeniu,</w:t>
      </w:r>
    </w:p>
    <w:p w:rsidR="00544741" w:rsidRDefault="00AC5AEA" w:rsidP="005447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dokumentów i materiałów przygotowanych przed i w trakcie posiedzenia.</w:t>
      </w:r>
    </w:p>
    <w:p w:rsidR="00544741" w:rsidRDefault="00AC5AEA" w:rsidP="005447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741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Analizy, oceny i opinie;</w:t>
      </w:r>
    </w:p>
    <w:p w:rsidR="00AC5AEA" w:rsidRPr="00544741" w:rsidRDefault="00AC5AEA" w:rsidP="005447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4741">
        <w:rPr>
          <w:rFonts w:ascii="Times New Roman" w:eastAsia="Times New Roman" w:hAnsi="Times New Roman" w:cs="Times New Roman"/>
          <w:sz w:val="24"/>
          <w:szCs w:val="24"/>
          <w:lang w:eastAsia="pl-PL"/>
        </w:rPr>
        <w:t>Karty zdarzeń, które zawierają chronologiczny zapis przebiegu zdarzeń, wypracowanych decyzji i wdrażanych kolejno działań podejmowanych w celu likwidacji zagrożeń, pomocy poszkodowanym i ograniczenia strat;</w:t>
      </w:r>
    </w:p>
    <w:p w:rsidR="00AC5AEA" w:rsidRPr="00AC5AEA" w:rsidRDefault="00AC5AEA" w:rsidP="00AC5A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Polecenia, zarządzenia, decyzje;</w:t>
      </w:r>
    </w:p>
    <w:p w:rsidR="00AC5AEA" w:rsidRPr="00AC5AEA" w:rsidRDefault="00AC5AEA" w:rsidP="00AC5A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Inne, niezbędne dokumenty.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                                           § 2.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44741" w:rsidRPr="00AC5AEA" w:rsidRDefault="00AC5AEA" w:rsidP="005447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Dokumentowanie prac Zespołu zapewnia </w:t>
      </w:r>
      <w:r w:rsidR="00544741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ds. zarzadzania kryzysowego, drogownictwa i ochrony przeciwpożarowej, Pełnomocnik ds. ochrony informacji niejawnych, z-ca administratora bezpieczeństwa informacji, z-ca administratora systemów informatycznych i inspektor bezpieczeństwa teleinformatycznego;</w:t>
      </w:r>
    </w:p>
    <w:p w:rsidR="00AC5AEA" w:rsidRPr="00AC5AEA" w:rsidRDefault="00AC5AEA" w:rsidP="00AC5A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43E" w:rsidRDefault="00A61298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74CC"/>
    <w:multiLevelType w:val="multilevel"/>
    <w:tmpl w:val="02CEF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E73EFC"/>
    <w:multiLevelType w:val="multilevel"/>
    <w:tmpl w:val="1C346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C785B"/>
    <w:multiLevelType w:val="multilevel"/>
    <w:tmpl w:val="F4DA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4A4BF0"/>
    <w:multiLevelType w:val="multilevel"/>
    <w:tmpl w:val="0AE69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F145FB"/>
    <w:multiLevelType w:val="multilevel"/>
    <w:tmpl w:val="D8941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C1036"/>
    <w:multiLevelType w:val="multilevel"/>
    <w:tmpl w:val="44FCF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DA7F44"/>
    <w:multiLevelType w:val="multilevel"/>
    <w:tmpl w:val="3F7E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F83A5B"/>
    <w:multiLevelType w:val="multilevel"/>
    <w:tmpl w:val="DA880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920FC7"/>
    <w:multiLevelType w:val="multilevel"/>
    <w:tmpl w:val="EB92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B75B68"/>
    <w:multiLevelType w:val="multilevel"/>
    <w:tmpl w:val="BC0CA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FE7996"/>
    <w:multiLevelType w:val="multilevel"/>
    <w:tmpl w:val="A67A3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8334BE"/>
    <w:multiLevelType w:val="multilevel"/>
    <w:tmpl w:val="1674D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8D3CD9"/>
    <w:multiLevelType w:val="multilevel"/>
    <w:tmpl w:val="38744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1363"/>
    <w:multiLevelType w:val="multilevel"/>
    <w:tmpl w:val="E062D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862C06"/>
    <w:multiLevelType w:val="multilevel"/>
    <w:tmpl w:val="3F7E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  <w:lvlOverride w:ilvl="0">
      <w:startOverride w:val="2"/>
    </w:lvlOverride>
  </w:num>
  <w:num w:numId="3">
    <w:abstractNumId w:val="3"/>
    <w:lvlOverride w:ilvl="0">
      <w:startOverride w:val="3"/>
    </w:lvlOverride>
  </w:num>
  <w:num w:numId="4">
    <w:abstractNumId w:val="3"/>
    <w:lvlOverride w:ilvl="0">
      <w:startOverride w:val="4"/>
    </w:lvlOverride>
  </w:num>
  <w:num w:numId="5">
    <w:abstractNumId w:val="12"/>
  </w:num>
  <w:num w:numId="6">
    <w:abstractNumId w:val="5"/>
    <w:lvlOverride w:ilvl="0">
      <w:startOverride w:val="2"/>
    </w:lvlOverride>
  </w:num>
  <w:num w:numId="7">
    <w:abstractNumId w:val="5"/>
    <w:lvlOverride w:ilvl="0">
      <w:startOverride w:val="3"/>
    </w:lvlOverride>
  </w:num>
  <w:num w:numId="8">
    <w:abstractNumId w:val="4"/>
  </w:num>
  <w:num w:numId="9">
    <w:abstractNumId w:val="1"/>
  </w:num>
  <w:num w:numId="10">
    <w:abstractNumId w:val="2"/>
  </w:num>
  <w:num w:numId="11">
    <w:abstractNumId w:val="7"/>
  </w:num>
  <w:num w:numId="12">
    <w:abstractNumId w:val="10"/>
  </w:num>
  <w:num w:numId="13">
    <w:abstractNumId w:val="8"/>
  </w:num>
  <w:num w:numId="14">
    <w:abstractNumId w:val="0"/>
  </w:num>
  <w:num w:numId="15">
    <w:abstractNumId w:val="11"/>
  </w:num>
  <w:num w:numId="16">
    <w:abstractNumId w:val="9"/>
  </w:num>
  <w:num w:numId="17">
    <w:abstractNumId w:val="13"/>
    <w:lvlOverride w:ilvl="0">
      <w:startOverride w:val="5"/>
    </w:lvlOverride>
  </w:num>
  <w:num w:numId="18">
    <w:abstractNumId w:val="13"/>
    <w:lvlOverride w:ilvl="0">
      <w:startOverride w:val="6"/>
    </w:lvlOverride>
  </w:num>
  <w:num w:numId="19">
    <w:abstractNumId w:val="13"/>
    <w:lvlOverride w:ilvl="0">
      <w:startOverride w:val="7"/>
    </w:lvlOverride>
  </w:num>
  <w:num w:numId="20">
    <w:abstractNumId w:val="13"/>
    <w:lvlOverride w:ilvl="0">
      <w:startOverride w:val="8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EA"/>
    <w:rsid w:val="000C5EF8"/>
    <w:rsid w:val="00181707"/>
    <w:rsid w:val="00200DF6"/>
    <w:rsid w:val="00247B02"/>
    <w:rsid w:val="002C4036"/>
    <w:rsid w:val="00407E01"/>
    <w:rsid w:val="004E0E31"/>
    <w:rsid w:val="00544741"/>
    <w:rsid w:val="00606590"/>
    <w:rsid w:val="00715C77"/>
    <w:rsid w:val="008D110F"/>
    <w:rsid w:val="009E1246"/>
    <w:rsid w:val="00A51865"/>
    <w:rsid w:val="00A61298"/>
    <w:rsid w:val="00AC5AEA"/>
    <w:rsid w:val="00B56EAA"/>
    <w:rsid w:val="00DD672B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6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EA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6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E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6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1430</Words>
  <Characters>8586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myszkaa</cp:lastModifiedBy>
  <cp:revision>8</cp:revision>
  <cp:lastPrinted>2017-11-30T06:58:00Z</cp:lastPrinted>
  <dcterms:created xsi:type="dcterms:W3CDTF">2017-11-29T09:14:00Z</dcterms:created>
  <dcterms:modified xsi:type="dcterms:W3CDTF">2017-12-01T09:54:00Z</dcterms:modified>
</cp:coreProperties>
</file>