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115" w:rsidRPr="00B844E0" w:rsidRDefault="00266115" w:rsidP="00266115">
      <w:pPr>
        <w:spacing w:line="360" w:lineRule="auto"/>
        <w:rPr>
          <w:b/>
        </w:rPr>
      </w:pPr>
      <w:r w:rsidRPr="00B844E0">
        <w:rPr>
          <w:b/>
        </w:rPr>
        <w:t>Druk nr</w:t>
      </w:r>
      <w:r w:rsidR="001F5A64">
        <w:rPr>
          <w:b/>
        </w:rPr>
        <w:t xml:space="preserve"> 260</w:t>
      </w:r>
      <w:r w:rsidR="000A253A">
        <w:rPr>
          <w:b/>
        </w:rPr>
        <w:t xml:space="preserve">  </w:t>
      </w:r>
      <w:r>
        <w:rPr>
          <w:b/>
        </w:rPr>
        <w:t xml:space="preserve">            </w:t>
      </w:r>
      <w:r w:rsidRPr="00B844E0">
        <w:rPr>
          <w:b/>
        </w:rPr>
        <w:tab/>
      </w:r>
      <w:r w:rsidRPr="00B844E0">
        <w:rPr>
          <w:b/>
        </w:rPr>
        <w:tab/>
      </w:r>
      <w:r w:rsidRPr="00B844E0">
        <w:rPr>
          <w:b/>
        </w:rPr>
        <w:tab/>
      </w:r>
      <w:r w:rsidRPr="00B844E0">
        <w:rPr>
          <w:b/>
        </w:rPr>
        <w:tab/>
      </w:r>
      <w:r w:rsidRPr="00B844E0">
        <w:rPr>
          <w:b/>
        </w:rPr>
        <w:tab/>
      </w:r>
      <w:r w:rsidRPr="00B844E0">
        <w:rPr>
          <w:b/>
        </w:rPr>
        <w:tab/>
      </w:r>
      <w:r w:rsidRPr="00B844E0">
        <w:rPr>
          <w:b/>
        </w:rPr>
        <w:tab/>
      </w:r>
      <w:r w:rsidRPr="00B844E0">
        <w:rPr>
          <w:b/>
        </w:rPr>
        <w:tab/>
        <w:t>–</w:t>
      </w:r>
      <w:r>
        <w:rPr>
          <w:b/>
        </w:rPr>
        <w:t xml:space="preserve"> </w:t>
      </w:r>
      <w:r w:rsidRPr="00B844E0">
        <w:rPr>
          <w:b/>
        </w:rPr>
        <w:t>PROJEKT –</w:t>
      </w:r>
    </w:p>
    <w:p w:rsidR="004056BD" w:rsidRDefault="004056BD" w:rsidP="00D03CAC">
      <w:pPr>
        <w:spacing w:line="360" w:lineRule="auto"/>
        <w:jc w:val="center"/>
        <w:rPr>
          <w:b/>
        </w:rPr>
      </w:pPr>
    </w:p>
    <w:p w:rsidR="00344920" w:rsidRDefault="00344920" w:rsidP="00D03CAC">
      <w:pPr>
        <w:spacing w:line="360" w:lineRule="auto"/>
        <w:jc w:val="center"/>
        <w:rPr>
          <w:b/>
        </w:rPr>
      </w:pPr>
      <w:r>
        <w:rPr>
          <w:b/>
        </w:rPr>
        <w:t xml:space="preserve">UCHWAŁA NR   </w:t>
      </w:r>
      <w:r w:rsidR="00266115">
        <w:rPr>
          <w:b/>
        </w:rPr>
        <w:t>XXIV</w:t>
      </w:r>
      <w:r>
        <w:rPr>
          <w:b/>
        </w:rPr>
        <w:t>/</w:t>
      </w:r>
      <w:r w:rsidR="00266115">
        <w:rPr>
          <w:b/>
        </w:rPr>
        <w:t xml:space="preserve">         </w:t>
      </w:r>
      <w:r>
        <w:rPr>
          <w:b/>
        </w:rPr>
        <w:t>/2017</w:t>
      </w:r>
    </w:p>
    <w:p w:rsidR="00D03CAC" w:rsidRDefault="00344920" w:rsidP="00D03CAC">
      <w:pPr>
        <w:spacing w:line="360" w:lineRule="auto"/>
        <w:jc w:val="center"/>
        <w:rPr>
          <w:b/>
        </w:rPr>
      </w:pPr>
      <w:r>
        <w:rPr>
          <w:b/>
        </w:rPr>
        <w:t>R</w:t>
      </w:r>
      <w:r w:rsidR="00D03CAC">
        <w:rPr>
          <w:b/>
        </w:rPr>
        <w:t>ADY GMINY BANIE</w:t>
      </w:r>
    </w:p>
    <w:p w:rsidR="00D03CAC" w:rsidRDefault="00344920" w:rsidP="00D03CAC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1F5A64">
        <w:rPr>
          <w:b/>
        </w:rPr>
        <w:t>15</w:t>
      </w:r>
      <w:r>
        <w:rPr>
          <w:b/>
        </w:rPr>
        <w:t xml:space="preserve"> listopada 2017</w:t>
      </w:r>
      <w:r w:rsidR="00D03CAC">
        <w:rPr>
          <w:b/>
        </w:rPr>
        <w:t xml:space="preserve"> r.</w:t>
      </w:r>
    </w:p>
    <w:p w:rsidR="00D03CAC" w:rsidRDefault="00266115" w:rsidP="00D03CAC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</w:p>
    <w:p w:rsidR="00D03CAC" w:rsidRDefault="00D03CAC" w:rsidP="00D03CAC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</w:t>
      </w:r>
      <w:r w:rsidR="00344920">
        <w:rPr>
          <w:b/>
        </w:rPr>
        <w:t>8</w:t>
      </w:r>
      <w:r>
        <w:rPr>
          <w:b/>
        </w:rPr>
        <w:t>.</w:t>
      </w:r>
    </w:p>
    <w:p w:rsidR="00D03CAC" w:rsidRDefault="00D03CAC" w:rsidP="00D03CAC">
      <w:pPr>
        <w:spacing w:line="360" w:lineRule="auto"/>
      </w:pPr>
    </w:p>
    <w:p w:rsidR="00D03CAC" w:rsidRDefault="00D03CAC" w:rsidP="00D03CAC">
      <w:pPr>
        <w:ind w:left="4680"/>
        <w:jc w:val="right"/>
      </w:pPr>
    </w:p>
    <w:p w:rsidR="00344920" w:rsidRDefault="00344920" w:rsidP="00344920">
      <w:pPr>
        <w:spacing w:line="360" w:lineRule="auto"/>
        <w:ind w:firstLine="708"/>
        <w:jc w:val="both"/>
      </w:pPr>
      <w:r>
        <w:t xml:space="preserve">Na podstawie art. 18 ust. 2 pkt 15 ustawy z dnia 8 marca 1990 r. o samorządzie gminnym </w:t>
      </w:r>
      <w:r w:rsidR="00380648">
        <w:t xml:space="preserve">(Dz. U. z 2017 r. poz. </w:t>
      </w:r>
      <w:r w:rsidR="007D41D3">
        <w:t>18</w:t>
      </w:r>
      <w:r w:rsidR="00380648">
        <w:t>7</w:t>
      </w:r>
      <w:r w:rsidR="007D41D3">
        <w:t>5</w:t>
      </w:r>
      <w:r w:rsidR="00380648">
        <w:t>)</w:t>
      </w:r>
      <w:r w:rsidR="00380648" w:rsidRPr="00AB503E">
        <w:t xml:space="preserve"> </w:t>
      </w:r>
      <w:r>
        <w:t xml:space="preserve">i art. 5a ust. 1 ustawy z dnia 24 kwietnia 2003 r. o działalności pożytku publicznego i o wolontariacie </w:t>
      </w:r>
      <w:r w:rsidR="00A02687">
        <w:t xml:space="preserve">(Dz. U. z 2016 r. poz. </w:t>
      </w:r>
      <w:r w:rsidR="00C66DC7">
        <w:t>1817 i 1948 oraz z 2017 r. poz. 6</w:t>
      </w:r>
      <w:r w:rsidR="00A02687">
        <w:t>0</w:t>
      </w:r>
      <w:r w:rsidR="00EE3207">
        <w:t xml:space="preserve">, </w:t>
      </w:r>
      <w:r w:rsidR="00C66DC7">
        <w:t>573</w:t>
      </w:r>
      <w:r w:rsidR="00EE3207">
        <w:t xml:space="preserve"> i 1909</w:t>
      </w:r>
      <w:r w:rsidR="00A02687">
        <w:t xml:space="preserve">) </w:t>
      </w:r>
      <w:r>
        <w:t>Rada Gminy uchwala, co następuje:</w:t>
      </w:r>
    </w:p>
    <w:p w:rsidR="00344920" w:rsidRDefault="00344920" w:rsidP="00344920">
      <w:pPr>
        <w:spacing w:line="360" w:lineRule="auto"/>
        <w:jc w:val="both"/>
        <w:rPr>
          <w:b/>
        </w:rPr>
      </w:pP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2018, stanowiący załącznik do niniejszej uchwały.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2018 r.</w:t>
      </w:r>
    </w:p>
    <w:p w:rsidR="00344920" w:rsidRDefault="00344920" w:rsidP="00344920">
      <w:pPr>
        <w:spacing w:line="360" w:lineRule="auto"/>
      </w:pPr>
    </w:p>
    <w:p w:rsidR="00344920" w:rsidRDefault="00344920" w:rsidP="00344920">
      <w:pPr>
        <w:spacing w:line="360" w:lineRule="auto"/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  <w:rPr>
          <w:sz w:val="22"/>
          <w:szCs w:val="22"/>
        </w:rPr>
      </w:pPr>
    </w:p>
    <w:p w:rsidR="004056BD" w:rsidRDefault="004056BD" w:rsidP="00344920">
      <w:pPr>
        <w:ind w:left="4680"/>
        <w:jc w:val="right"/>
        <w:rPr>
          <w:sz w:val="22"/>
          <w:szCs w:val="22"/>
        </w:rPr>
      </w:pPr>
    </w:p>
    <w:p w:rsidR="00344920" w:rsidRDefault="00344920" w:rsidP="00344920">
      <w:pPr>
        <w:ind w:left="4680"/>
        <w:jc w:val="right"/>
      </w:pPr>
    </w:p>
    <w:p w:rsidR="006C3172" w:rsidRDefault="006C3172" w:rsidP="00344920">
      <w:pPr>
        <w:ind w:left="4680"/>
        <w:jc w:val="right"/>
      </w:pPr>
    </w:p>
    <w:p w:rsidR="007D41D3" w:rsidRDefault="007D41D3" w:rsidP="00344920">
      <w:pPr>
        <w:ind w:left="4680"/>
        <w:jc w:val="right"/>
      </w:pPr>
    </w:p>
    <w:p w:rsidR="00344920" w:rsidRDefault="00344920" w:rsidP="00344920">
      <w:pPr>
        <w:ind w:left="4680"/>
        <w:jc w:val="right"/>
      </w:pPr>
    </w:p>
    <w:p w:rsidR="00344920" w:rsidRDefault="00344920" w:rsidP="00344920">
      <w:pPr>
        <w:ind w:left="4536"/>
      </w:pPr>
      <w:r>
        <w:lastRenderedPageBreak/>
        <w:t>Załącznik do uchwały Nr</w:t>
      </w:r>
      <w:r w:rsidR="004056BD">
        <w:t xml:space="preserve"> XXIV</w:t>
      </w:r>
      <w:r>
        <w:t xml:space="preserve">/        </w:t>
      </w:r>
      <w:bookmarkStart w:id="0" w:name="_GoBack"/>
      <w:bookmarkEnd w:id="0"/>
      <w:r>
        <w:t xml:space="preserve"> /2017</w:t>
      </w:r>
    </w:p>
    <w:p w:rsidR="00344920" w:rsidRDefault="00344920" w:rsidP="00344920">
      <w:pPr>
        <w:ind w:left="4536"/>
      </w:pPr>
      <w:r>
        <w:t xml:space="preserve">Rady Gminy Banie z dnia </w:t>
      </w:r>
      <w:r w:rsidR="00EC4BD7">
        <w:t xml:space="preserve">15 </w:t>
      </w:r>
      <w:r>
        <w:t>listopada 2017 r.</w:t>
      </w: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both"/>
        <w:outlineLvl w:val="0"/>
        <w:rPr>
          <w:b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344920" w:rsidRDefault="00344920" w:rsidP="00344920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</w:t>
      </w:r>
      <w:r w:rsidR="00C66DC7">
        <w:rPr>
          <w:b/>
        </w:rPr>
        <w:t>8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</w:t>
      </w:r>
      <w:r w:rsidR="00283978">
        <w:t>8</w:t>
      </w:r>
      <w:r>
        <w:t>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ustawie – należy przez to rozumieć ustawę z dnia 24 kwietnia 2003 r. o działalności pożytku publicznego i o wolontariacie (Dz. U. z 2016 r. poz. 18</w:t>
      </w:r>
      <w:r w:rsidR="00922C5A">
        <w:t>70</w:t>
      </w:r>
      <w:r w:rsidR="00C66DC7">
        <w:t xml:space="preserve">, z </w:t>
      </w:r>
      <w:proofErr w:type="spellStart"/>
      <w:r w:rsidR="00C66DC7">
        <w:t>późn</w:t>
      </w:r>
      <w:proofErr w:type="spellEnd"/>
      <w:r w:rsidR="00C66DC7">
        <w:t>. zm.</w:t>
      </w:r>
      <w:r>
        <w:t>);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344920" w:rsidRDefault="00344920" w:rsidP="00344920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8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społeczeństwa obywatelskiego poprzez budowanie i umacnianie partnerstwa pomiędzy gminą a organizacjami pozarządowymi.</w:t>
      </w:r>
    </w:p>
    <w:p w:rsidR="00344920" w:rsidRDefault="00344920" w:rsidP="00344920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lastRenderedPageBreak/>
        <w:tab/>
      </w:r>
      <w:r>
        <w:rPr>
          <w:b/>
        </w:rPr>
        <w:t>§ 4.</w:t>
      </w:r>
      <w:r>
        <w:t xml:space="preserve"> Celami szczegółowymi programu są: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zapewnienie efektywnego wykonywania zadań publicznych gminy poprzez włączenie w ich realizację organizacji pozarządowych;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344920" w:rsidRDefault="00344920" w:rsidP="00344920">
      <w:pPr>
        <w:widowControl w:val="0"/>
        <w:numPr>
          <w:ilvl w:val="0"/>
          <w:numId w:val="15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344920" w:rsidRDefault="00344920" w:rsidP="00344920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344920" w:rsidRDefault="00344920" w:rsidP="00344920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344920" w:rsidRDefault="00344920" w:rsidP="00344920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uczciwej konkurencji: strony współpracy w trakcie udzielania dotacji oraz wydatkowania przyznanych środków publicznych działają zgodnie z prawem i dobrymi obyczajami, nie </w:t>
      </w:r>
      <w:r>
        <w:lastRenderedPageBreak/>
        <w:t>naruszając dobra wzajemnych działań. Procedury i narzędzia współpracy będą czytelne, zrozumiałe i równe dla wszystkich podmiotów uczestniczących w realizacji programu;</w:t>
      </w:r>
    </w:p>
    <w:p w:rsidR="00344920" w:rsidRDefault="00344920" w:rsidP="00344920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344920" w:rsidRDefault="00344920" w:rsidP="00344920">
      <w:pPr>
        <w:spacing w:line="360" w:lineRule="auto"/>
        <w:jc w:val="center"/>
        <w:rPr>
          <w:b/>
        </w:rPr>
      </w:pP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Rozdział 4</w:t>
      </w:r>
    </w:p>
    <w:p w:rsidR="00344920" w:rsidRDefault="00344920" w:rsidP="00344920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344920" w:rsidRDefault="00344920" w:rsidP="00344920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organizacjami pozarządowymi w roku 201</w:t>
      </w:r>
      <w:r w:rsidR="00283978">
        <w:rPr>
          <w:color w:val="000000"/>
        </w:rPr>
        <w:t xml:space="preserve">8 </w:t>
      </w:r>
      <w:r>
        <w:rPr>
          <w:color w:val="000000"/>
        </w:rPr>
        <w:t>jest: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344920" w:rsidRDefault="00344920" w:rsidP="00344920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</w:t>
      </w:r>
      <w:r w:rsidR="00965051">
        <w:rPr>
          <w:color w:val="000000"/>
        </w:rPr>
        <w:t>8</w:t>
      </w:r>
      <w:r>
        <w:rPr>
          <w:color w:val="000000"/>
        </w:rPr>
        <w:t xml:space="preserve"> będzie się odbywać głównie przy uwzględnieniu: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344920" w:rsidRDefault="00344920" w:rsidP="00344920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344920" w:rsidRDefault="00344920" w:rsidP="00344920">
      <w:pPr>
        <w:tabs>
          <w:tab w:val="left" w:pos="567"/>
          <w:tab w:val="left" w:pos="709"/>
        </w:tabs>
        <w:spacing w:line="360" w:lineRule="auto"/>
        <w:jc w:val="both"/>
        <w:rPr>
          <w:b/>
          <w:highlight w:val="green"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344920" w:rsidRDefault="00344920" w:rsidP="00344920">
      <w:pPr>
        <w:spacing w:line="360" w:lineRule="auto"/>
        <w:ind w:firstLine="708"/>
        <w:jc w:val="both"/>
      </w:pPr>
      <w:r>
        <w:t>2. Finansowe formy współpracy obejmują: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344920" w:rsidRDefault="00344920" w:rsidP="00344920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344920" w:rsidRDefault="00344920" w:rsidP="00344920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</w:pPr>
      <w:r>
        <w:lastRenderedPageBreak/>
        <w:t>dofinansowanie realizacji zadań publicznych, na które organizacje pozarządowe otrzymały środki z innych źródeł niż gmina, a które wymagają wnoszenia przez wnioskodawców wkładu własnego.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3. Powierzanie lub wspieranie, o których mowa w ust. 2 pkt 1, może się odbywać w szczególności poprzez organizację konkursów oraz w trybie opisanym w art. 19a ustawy.</w:t>
      </w:r>
    </w:p>
    <w:p w:rsidR="00344920" w:rsidRDefault="00344920" w:rsidP="00344920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4. Niefinansowe formy współpracy obejmują: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wzajemne informowanie się o planowanych kierunkach działalności;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 projektów aktów prawa miejscowego </w:t>
      </w:r>
      <w:r>
        <w:br/>
        <w:t>w dziedzinach dotyczących działalności statutowej tych organizacji;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344920" w:rsidRDefault="00344920" w:rsidP="00344920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Turystyki, Kultury i Sportu oraz sali posiedzeń urzędu gminy;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344920" w:rsidRDefault="00344920" w:rsidP="00344920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344920" w:rsidRDefault="00344920" w:rsidP="00344920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344920" w:rsidRDefault="00344920" w:rsidP="00344920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 xml:space="preserve">Jako priorytetowe zadania publiczne gminy na 2018 r. określa się zadania </w:t>
      </w:r>
      <w:r>
        <w:br/>
        <w:t>z zakresu: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działalności wspomagającej rozwój wspólnot i społeczności lokalnych;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lastRenderedPageBreak/>
        <w:t>wypoczynku dzieci i młodzieży;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 xml:space="preserve">ekologii i ochrony zwierząt oraz ochrony dziedzictwa przyrodniczego; </w:t>
      </w:r>
    </w:p>
    <w:p w:rsidR="00344920" w:rsidRDefault="00344920" w:rsidP="00344920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>
        <w:t>turystyki i krajoznawstwa.</w:t>
      </w:r>
    </w:p>
    <w:p w:rsidR="00344920" w:rsidRDefault="00344920" w:rsidP="00344920">
      <w:pPr>
        <w:spacing w:line="360" w:lineRule="auto"/>
        <w:ind w:firstLine="708"/>
        <w:jc w:val="both"/>
      </w:pPr>
      <w:r>
        <w:t>2. Gmina może współpracować z organizacjami pozarządowymi przy realizacji innych niż wymienione w programie zadań publicznych, pod warunkiem ich zgodności z celami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7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będzie realizowany od 1 stycznia 2018 r. do 31 grudnia 2018 r.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344920" w:rsidRDefault="00344920" w:rsidP="00344920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W realizacji programu uczestniczą: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9" w:history="1">
        <w:r>
          <w:rPr>
            <w:rStyle w:val="Hipercze"/>
          </w:rPr>
          <w:t>www.banie.pl</w:t>
        </w:r>
      </w:hyperlink>
      <w:r>
        <w:t xml:space="preserve"> i </w:t>
      </w:r>
      <w:hyperlink r:id="rId10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współdziałania w pozafinansowych formach współpracy;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promowania swojej działalności,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lastRenderedPageBreak/>
        <w:t>korzystania z możliwości, określonych w pozafinansowych formach współpracy,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ich działalności;</w:t>
      </w:r>
    </w:p>
    <w:p w:rsidR="00344920" w:rsidRDefault="00344920" w:rsidP="00344920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działalności organizacji pozarządowych,</w:t>
      </w:r>
    </w:p>
    <w:p w:rsidR="00344920" w:rsidRDefault="00344920" w:rsidP="00344920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344920" w:rsidRDefault="00344920" w:rsidP="00344920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2018 na realizację zadań publicznych objętych niniejszym programem przeznacza się kwotę w wysokości co najmniej 200 000,00 zł.</w:t>
      </w:r>
    </w:p>
    <w:p w:rsidR="00344920" w:rsidRDefault="00344920" w:rsidP="00344920">
      <w:pPr>
        <w:spacing w:line="360" w:lineRule="auto"/>
        <w:ind w:firstLine="708"/>
        <w:jc w:val="both"/>
      </w:pPr>
      <w:r>
        <w:t>2. Powyższe środki zabezpieczone zostaną w budżecie gminy na 2018 rok.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344920" w:rsidRDefault="00344920" w:rsidP="00344920">
      <w:pPr>
        <w:spacing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informacje dotyczące w szczególności: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w otwartych konkursach ofert;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344920" w:rsidRDefault="00344920" w:rsidP="00344920">
      <w:pPr>
        <w:numPr>
          <w:ilvl w:val="0"/>
          <w:numId w:val="22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t>liczby beneficjentów biorących udział w realizowanym zadaniu publicznym;</w:t>
      </w:r>
    </w:p>
    <w:p w:rsidR="00344920" w:rsidRDefault="00344920" w:rsidP="00344920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przez organizacje pozarządowe na realizację zadań publicznych;</w:t>
      </w:r>
    </w:p>
    <w:p w:rsidR="00344920" w:rsidRDefault="00344920" w:rsidP="00344920">
      <w:pPr>
        <w:widowControl w:val="0"/>
        <w:numPr>
          <w:ilvl w:val="0"/>
          <w:numId w:val="22"/>
        </w:numPr>
        <w:autoSpaceDN w:val="0"/>
        <w:adjustRightInd w:val="0"/>
        <w:spacing w:line="360" w:lineRule="auto"/>
        <w:jc w:val="both"/>
        <w:rPr>
          <w:color w:val="000000"/>
        </w:rPr>
      </w:pPr>
      <w:r>
        <w:t>wysokości</w:t>
      </w:r>
      <w:r>
        <w:rPr>
          <w:color w:val="000000"/>
        </w:rPr>
        <w:t xml:space="preserve"> środków finansowych przeznaczonych na realizację programu.</w:t>
      </w:r>
    </w:p>
    <w:p w:rsidR="00344920" w:rsidRDefault="00344920" w:rsidP="00344920">
      <w:pPr>
        <w:spacing w:line="360" w:lineRule="auto"/>
        <w:ind w:firstLine="708"/>
        <w:jc w:val="both"/>
      </w:pPr>
      <w:r>
        <w:t>2. Wójt nie później niż do dnia 31 maja 2019 roku, przedłoży Radzie Gminy Banie sprawozdanie z realizacji programu.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lastRenderedPageBreak/>
        <w:t>Rozdział 11</w:t>
      </w:r>
    </w:p>
    <w:p w:rsidR="00344920" w:rsidRDefault="00344920" w:rsidP="0034492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344920" w:rsidRDefault="00344920" w:rsidP="00344920">
      <w:pPr>
        <w:pStyle w:val="Tekstpodstawowy"/>
        <w:spacing w:before="0"/>
        <w:ind w:left="0" w:firstLine="709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13.</w:t>
      </w:r>
      <w:r>
        <w:rPr>
          <w:rFonts w:ascii="Times New Roman" w:hAnsi="Times New Roman"/>
          <w:b w:val="0"/>
          <w:sz w:val="24"/>
          <w:szCs w:val="24"/>
        </w:rPr>
        <w:t xml:space="preserve"> 1. Projekt programu został opracowany na podstawie programu obowiązującego na 2017 r. </w:t>
      </w:r>
    </w:p>
    <w:p w:rsidR="00344920" w:rsidRDefault="00344920" w:rsidP="00344920">
      <w:pPr>
        <w:spacing w:line="360" w:lineRule="auto"/>
        <w:ind w:firstLine="708"/>
        <w:jc w:val="both"/>
      </w:pPr>
      <w:r>
        <w:t xml:space="preserve">2. W dniu </w:t>
      </w:r>
      <w:r w:rsidR="004056BD">
        <w:t>5</w:t>
      </w:r>
      <w:r w:rsidR="00E044F8">
        <w:t xml:space="preserve"> września 2017</w:t>
      </w:r>
      <w:r>
        <w:t xml:space="preserve"> r. zaproszono organizacje pozarządowe do konsultacji projektu programu współpracy Gminy Banie z organizacjami pozarządowymi oraz innymi podmiotami prowadzącymi działalność pożytku publicznego na rok 201</w:t>
      </w:r>
      <w:r w:rsidR="00E044F8">
        <w:t>8</w:t>
      </w:r>
      <w:r>
        <w:t xml:space="preserve">. Projekt programu, wraz z formularzem zgłoszenia, zamieszczono na stronie internetowej Gminy </w:t>
      </w:r>
      <w:hyperlink r:id="rId11" w:history="1">
        <w:r>
          <w:rPr>
            <w:rStyle w:val="Hipercze"/>
          </w:rPr>
          <w:t>www.banie.pl</w:t>
        </w:r>
      </w:hyperlink>
      <w:r>
        <w:t xml:space="preserve"> oraz w Biuletynie Informacji Publicznej Urzędu Gminy Banie </w:t>
      </w:r>
      <w:hyperlink r:id="rId12" w:history="1">
        <w:r>
          <w:rPr>
            <w:rStyle w:val="Hipercze"/>
          </w:rPr>
          <w:t>www.bip.banie.pl</w:t>
        </w:r>
      </w:hyperlink>
      <w:r>
        <w:t xml:space="preserve"> w zakładce „ORGANIZACJE POZARZĄDOWE” w folderze „program współpracy”.</w:t>
      </w:r>
    </w:p>
    <w:p w:rsidR="00344920" w:rsidRDefault="00344920" w:rsidP="00344920">
      <w:pPr>
        <w:spacing w:line="360" w:lineRule="auto"/>
        <w:ind w:firstLine="708"/>
        <w:jc w:val="both"/>
      </w:pPr>
      <w:r>
        <w:t xml:space="preserve">3. W dniu </w:t>
      </w:r>
      <w:r w:rsidR="004056BD">
        <w:t>5</w:t>
      </w:r>
      <w:r w:rsidR="00E044F8">
        <w:t xml:space="preserve"> września 2017</w:t>
      </w:r>
      <w:r>
        <w:t xml:space="preserve"> r. przesłano do organizacji pozarządowych z terenu Gminy Banie ogłoszeni</w:t>
      </w:r>
      <w:r w:rsidR="00677907">
        <w:t>e</w:t>
      </w:r>
      <w:r>
        <w:t xml:space="preserve"> – zaproszenie do konsultacji wraz z projektem programu i formularzem zgłoszenia opinii.</w:t>
      </w:r>
    </w:p>
    <w:p w:rsidR="00E044F8" w:rsidRDefault="00344920" w:rsidP="00344920">
      <w:pPr>
        <w:spacing w:line="360" w:lineRule="auto"/>
        <w:ind w:firstLine="708"/>
        <w:jc w:val="both"/>
      </w:pPr>
      <w:r>
        <w:t xml:space="preserve">4. Konsultacje odbyły się w dniach od </w:t>
      </w:r>
      <w:r w:rsidR="004056BD">
        <w:t>8 - 25</w:t>
      </w:r>
      <w:r>
        <w:t xml:space="preserve"> września 201</w:t>
      </w:r>
      <w:r w:rsidR="00E044F8">
        <w:t>7</w:t>
      </w:r>
      <w:r w:rsidR="004056BD">
        <w:t xml:space="preserve"> r.</w:t>
      </w:r>
    </w:p>
    <w:p w:rsidR="00344920" w:rsidRDefault="00344920" w:rsidP="00344920">
      <w:pPr>
        <w:spacing w:line="360" w:lineRule="auto"/>
        <w:ind w:firstLine="708"/>
        <w:jc w:val="both"/>
      </w:pPr>
      <w:r>
        <w:t>5. Konsultacje przeprowadzono zgodnie z uchwałą Nr II/18/2014 Rady Gminy Banie z dnia 30 grudnia 2014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organizacji.</w:t>
      </w: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</w:p>
    <w:p w:rsidR="00344920" w:rsidRDefault="00344920" w:rsidP="00344920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344920" w:rsidRDefault="00344920" w:rsidP="00344920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</w:t>
      </w:r>
      <w:r w:rsidR="00965051">
        <w:t>zając przewodniczącego</w:t>
      </w:r>
      <w:r>
        <w:t xml:space="preserve"> komisji konkursowej</w:t>
      </w:r>
      <w:r w:rsidR="00965051" w:rsidRPr="00965051">
        <w:t xml:space="preserve"> </w:t>
      </w:r>
      <w:r w:rsidR="00D04D02">
        <w:t xml:space="preserve">i </w:t>
      </w:r>
      <w:r w:rsidR="00965051">
        <w:t>jego zastępcę</w:t>
      </w:r>
      <w:r>
        <w:t>.</w:t>
      </w:r>
    </w:p>
    <w:p w:rsidR="00344920" w:rsidRDefault="00344920" w:rsidP="00344920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wójta;</w:t>
      </w:r>
    </w:p>
    <w:p w:rsidR="00344920" w:rsidRDefault="00344920" w:rsidP="00344920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344920" w:rsidRDefault="00344920" w:rsidP="00344920">
      <w:pPr>
        <w:tabs>
          <w:tab w:val="left" w:pos="720"/>
        </w:tabs>
        <w:spacing w:line="360" w:lineRule="auto"/>
        <w:jc w:val="both"/>
      </w:pPr>
      <w:r>
        <w:lastRenderedPageBreak/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  <w:r>
        <w:rPr>
          <w:bCs/>
        </w:rPr>
        <w:tab/>
        <w:t>2. Pracami komisji kieruje, zwołuje jej posiedzenia i im przewodniczy przewodniczący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3. W razie nieobecności przewodniczącego komisji jego obowiązki pełni zastępca przewodniczącego komisji.</w:t>
      </w:r>
    </w:p>
    <w:p w:rsidR="00344920" w:rsidRDefault="00344920" w:rsidP="00344920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>
        <w:rPr>
          <w:bCs/>
        </w:rPr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344920" w:rsidRDefault="00344920" w:rsidP="00344920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</w:pPr>
      <w:r>
        <w:tab/>
        <w:t>8. Ostatecznego wyboru ofert i określenia wysokości kwoty przyznanej dotacji dokonuje wójt.</w:t>
      </w: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E1716A">
      <w:pPr>
        <w:tabs>
          <w:tab w:val="left" w:pos="0"/>
          <w:tab w:val="left" w:pos="709"/>
        </w:tabs>
        <w:spacing w:line="360" w:lineRule="auto"/>
        <w:jc w:val="center"/>
        <w:rPr>
          <w:u w:val="single"/>
        </w:rPr>
      </w:pPr>
      <w:r>
        <w:rPr>
          <w:u w:val="single"/>
        </w:rPr>
        <w:lastRenderedPageBreak/>
        <w:t>Uzasadnienie</w:t>
      </w:r>
    </w:p>
    <w:p w:rsidR="00E1716A" w:rsidRDefault="00E1716A" w:rsidP="00E1716A">
      <w:pPr>
        <w:tabs>
          <w:tab w:val="left" w:pos="0"/>
          <w:tab w:val="left" w:pos="709"/>
        </w:tabs>
        <w:spacing w:line="360" w:lineRule="auto"/>
        <w:jc w:val="center"/>
        <w:rPr>
          <w:u w:val="single"/>
        </w:rPr>
      </w:pPr>
    </w:p>
    <w:p w:rsidR="00E1716A" w:rsidRDefault="00E1716A" w:rsidP="00E1716A">
      <w:pPr>
        <w:spacing w:line="360" w:lineRule="auto"/>
        <w:jc w:val="both"/>
      </w:pPr>
      <w:r>
        <w:tab/>
        <w:t>Roczny program współpracy z organizacjami pozarządowymi i podmiotami wymienionymi w art. 3 ust. 3 ustawy o działalności pożytku publicznego i o wolontariacie uchwala się po konsultacjach z tymi podmiotami. Roczny program współpracy uchwalany jest do dnia 30 listopada roku poprzedzającego okres obowiązywania programu.</w:t>
      </w:r>
    </w:p>
    <w:p w:rsidR="00E1716A" w:rsidRDefault="00E1716A" w:rsidP="00E1716A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</w:p>
    <w:p w:rsidR="00E1716A" w:rsidRDefault="00E1716A" w:rsidP="00E1716A">
      <w:pPr>
        <w:tabs>
          <w:tab w:val="left" w:pos="0"/>
          <w:tab w:val="left" w:pos="709"/>
        </w:tabs>
        <w:spacing w:line="360" w:lineRule="auto"/>
        <w:jc w:val="both"/>
        <w:rPr>
          <w:bCs/>
          <w:i/>
        </w:rPr>
      </w:pPr>
      <w:r>
        <w:rPr>
          <w:bCs/>
          <w:i/>
        </w:rPr>
        <w:t>Sporządziła:</w:t>
      </w:r>
    </w:p>
    <w:p w:rsidR="00E1716A" w:rsidRDefault="00E1716A" w:rsidP="00E1716A">
      <w:pPr>
        <w:tabs>
          <w:tab w:val="left" w:pos="0"/>
          <w:tab w:val="left" w:pos="709"/>
        </w:tabs>
        <w:spacing w:line="360" w:lineRule="auto"/>
        <w:jc w:val="both"/>
        <w:rPr>
          <w:bCs/>
          <w:i/>
        </w:rPr>
      </w:pPr>
      <w:r>
        <w:rPr>
          <w:bCs/>
          <w:i/>
        </w:rPr>
        <w:t>inspektor Anna Myszka</w:t>
      </w: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E1716A" w:rsidRDefault="00E1716A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344920" w:rsidRDefault="00344920" w:rsidP="00344920">
      <w:pPr>
        <w:tabs>
          <w:tab w:val="left" w:pos="0"/>
          <w:tab w:val="left" w:pos="709"/>
        </w:tabs>
        <w:spacing w:line="360" w:lineRule="auto"/>
        <w:jc w:val="both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C32735" w:rsidRDefault="00C32735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EF35D4" w:rsidRPr="00247B67" w:rsidRDefault="00EF35D4" w:rsidP="00D04D02">
      <w:pPr>
        <w:ind w:left="6096" w:firstLine="90"/>
        <w:outlineLvl w:val="0"/>
        <w:rPr>
          <w:sz w:val="22"/>
          <w:szCs w:val="22"/>
        </w:rPr>
      </w:pPr>
    </w:p>
    <w:sectPr w:rsidR="00EF35D4" w:rsidRPr="00247B67" w:rsidSect="00EC4BD7">
      <w:footerReference w:type="default" r:id="rId13"/>
      <w:pgSz w:w="11906" w:h="16838"/>
      <w:pgMar w:top="1304" w:right="1418" w:bottom="130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F92" w:rsidRDefault="006C4F92" w:rsidP="001F07ED">
      <w:r>
        <w:separator/>
      </w:r>
    </w:p>
  </w:endnote>
  <w:endnote w:type="continuationSeparator" w:id="0">
    <w:p w:rsidR="006C4F92" w:rsidRDefault="006C4F92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0944480"/>
      <w:docPartObj>
        <w:docPartGallery w:val="Page Numbers (Bottom of Page)"/>
        <w:docPartUnique/>
      </w:docPartObj>
    </w:sdtPr>
    <w:sdtEndPr/>
    <w:sdtContent>
      <w:p w:rsidR="00EC4BD7" w:rsidRDefault="00EC4B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D8C">
          <w:rPr>
            <w:noProof/>
          </w:rPr>
          <w:t>2</w:t>
        </w:r>
        <w:r>
          <w:fldChar w:fldCharType="end"/>
        </w:r>
      </w:p>
    </w:sdtContent>
  </w:sdt>
  <w:p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F92" w:rsidRDefault="006C4F92" w:rsidP="001F07ED">
      <w:r>
        <w:separator/>
      </w:r>
    </w:p>
  </w:footnote>
  <w:footnote w:type="continuationSeparator" w:id="0">
    <w:p w:rsidR="006C4F92" w:rsidRDefault="006C4F92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EA"/>
    <w:rsid w:val="00067449"/>
    <w:rsid w:val="00091601"/>
    <w:rsid w:val="000A253A"/>
    <w:rsid w:val="000E64B5"/>
    <w:rsid w:val="00110003"/>
    <w:rsid w:val="00110191"/>
    <w:rsid w:val="00144A0E"/>
    <w:rsid w:val="0014708E"/>
    <w:rsid w:val="0016055D"/>
    <w:rsid w:val="00181E6C"/>
    <w:rsid w:val="00195EC7"/>
    <w:rsid w:val="001C6B11"/>
    <w:rsid w:val="001D643D"/>
    <w:rsid w:val="001F07ED"/>
    <w:rsid w:val="001F5A64"/>
    <w:rsid w:val="00212DB9"/>
    <w:rsid w:val="00234624"/>
    <w:rsid w:val="00241A5C"/>
    <w:rsid w:val="00247B67"/>
    <w:rsid w:val="00250E69"/>
    <w:rsid w:val="00266115"/>
    <w:rsid w:val="00266B80"/>
    <w:rsid w:val="00283978"/>
    <w:rsid w:val="002936AD"/>
    <w:rsid w:val="002C082D"/>
    <w:rsid w:val="002C1F5A"/>
    <w:rsid w:val="003204DD"/>
    <w:rsid w:val="00344920"/>
    <w:rsid w:val="00380648"/>
    <w:rsid w:val="0038434D"/>
    <w:rsid w:val="00387D1D"/>
    <w:rsid w:val="003910FE"/>
    <w:rsid w:val="003A1AF3"/>
    <w:rsid w:val="00403EF8"/>
    <w:rsid w:val="004056BD"/>
    <w:rsid w:val="00407C62"/>
    <w:rsid w:val="00485694"/>
    <w:rsid w:val="00496169"/>
    <w:rsid w:val="004A04BE"/>
    <w:rsid w:val="004A1DDF"/>
    <w:rsid w:val="004B7FBD"/>
    <w:rsid w:val="004F3AB6"/>
    <w:rsid w:val="005E52EB"/>
    <w:rsid w:val="00621A1D"/>
    <w:rsid w:val="006250C9"/>
    <w:rsid w:val="006634C2"/>
    <w:rsid w:val="00675E44"/>
    <w:rsid w:val="00677907"/>
    <w:rsid w:val="006C3172"/>
    <w:rsid w:val="006C4F92"/>
    <w:rsid w:val="00711D88"/>
    <w:rsid w:val="007A3BB1"/>
    <w:rsid w:val="007A467A"/>
    <w:rsid w:val="007B6DF6"/>
    <w:rsid w:val="007D41D3"/>
    <w:rsid w:val="007F4DBF"/>
    <w:rsid w:val="008100D7"/>
    <w:rsid w:val="008153A3"/>
    <w:rsid w:val="00842E0A"/>
    <w:rsid w:val="0088297F"/>
    <w:rsid w:val="008A04F4"/>
    <w:rsid w:val="008B02EA"/>
    <w:rsid w:val="008C6E3D"/>
    <w:rsid w:val="008D54C3"/>
    <w:rsid w:val="00922C5A"/>
    <w:rsid w:val="00946857"/>
    <w:rsid w:val="00965051"/>
    <w:rsid w:val="00973E67"/>
    <w:rsid w:val="009774F6"/>
    <w:rsid w:val="00995FC8"/>
    <w:rsid w:val="00A018C3"/>
    <w:rsid w:val="00A02687"/>
    <w:rsid w:val="00A267B7"/>
    <w:rsid w:val="00AA4531"/>
    <w:rsid w:val="00AA645B"/>
    <w:rsid w:val="00B11775"/>
    <w:rsid w:val="00B64E66"/>
    <w:rsid w:val="00B877C3"/>
    <w:rsid w:val="00BB27DB"/>
    <w:rsid w:val="00BC09E5"/>
    <w:rsid w:val="00BC4D52"/>
    <w:rsid w:val="00BF0A81"/>
    <w:rsid w:val="00BF6130"/>
    <w:rsid w:val="00C06CC0"/>
    <w:rsid w:val="00C1619F"/>
    <w:rsid w:val="00C32735"/>
    <w:rsid w:val="00C537A5"/>
    <w:rsid w:val="00C66DC7"/>
    <w:rsid w:val="00CA115E"/>
    <w:rsid w:val="00CC41FD"/>
    <w:rsid w:val="00CD29E6"/>
    <w:rsid w:val="00CD5DB1"/>
    <w:rsid w:val="00CE0D8C"/>
    <w:rsid w:val="00D014B9"/>
    <w:rsid w:val="00D03CAC"/>
    <w:rsid w:val="00D04D02"/>
    <w:rsid w:val="00D975EF"/>
    <w:rsid w:val="00E044F8"/>
    <w:rsid w:val="00E1716A"/>
    <w:rsid w:val="00E40372"/>
    <w:rsid w:val="00E53F36"/>
    <w:rsid w:val="00E644E7"/>
    <w:rsid w:val="00EC4BD7"/>
    <w:rsid w:val="00EC734B"/>
    <w:rsid w:val="00EE3207"/>
    <w:rsid w:val="00EF35D4"/>
    <w:rsid w:val="00F23A86"/>
    <w:rsid w:val="00F44CE5"/>
    <w:rsid w:val="00F5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nie.p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ip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anie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ip.ban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ni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2203</Words>
  <Characters>13222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4</cp:revision>
  <cp:lastPrinted>2017-09-04T07:53:00Z</cp:lastPrinted>
  <dcterms:created xsi:type="dcterms:W3CDTF">2017-11-03T13:36:00Z</dcterms:created>
  <dcterms:modified xsi:type="dcterms:W3CDTF">2017-11-06T07:50:00Z</dcterms:modified>
</cp:coreProperties>
</file>