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C15ED1">
        <w:rPr>
          <w:rFonts w:ascii="Times New Roman" w:hAnsi="Times New Roman" w:cs="Times New Roman"/>
          <w:sz w:val="18"/>
          <w:szCs w:val="18"/>
        </w:rPr>
        <w:t>głoszenie nr 581428-N-2017 z dnia 2017-08-31 r.</w:t>
      </w:r>
    </w:p>
    <w:p w:rsidR="006A37E0" w:rsidRPr="00C15ED1" w:rsidRDefault="006A37E0" w:rsidP="00C15ED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 xml:space="preserve">Gmina Banie: </w:t>
      </w:r>
      <w:r w:rsidR="00C15ED1">
        <w:rPr>
          <w:rFonts w:ascii="Times New Roman" w:hAnsi="Times New Roman" w:cs="Times New Roman"/>
          <w:sz w:val="18"/>
          <w:szCs w:val="18"/>
        </w:rPr>
        <w:t>„</w:t>
      </w:r>
      <w:r w:rsidRPr="00C15ED1">
        <w:rPr>
          <w:rFonts w:ascii="Times New Roman" w:hAnsi="Times New Roman" w:cs="Times New Roman"/>
          <w:sz w:val="18"/>
          <w:szCs w:val="18"/>
        </w:rPr>
        <w:t>Wytworzenie i dostawa energii cieplnej</w:t>
      </w:r>
      <w:r w:rsidR="00C15ED1">
        <w:rPr>
          <w:rFonts w:ascii="Times New Roman" w:hAnsi="Times New Roman" w:cs="Times New Roman"/>
          <w:sz w:val="18"/>
          <w:szCs w:val="18"/>
        </w:rPr>
        <w:t>”</w:t>
      </w:r>
    </w:p>
    <w:p w:rsidR="006A37E0" w:rsidRPr="00C15ED1" w:rsidRDefault="006A37E0" w:rsidP="00C15ED1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OGŁOSZENIE O ZAMÓWIENIU - Dostawy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Zamieszczanie ogłoszenia: Zamieszczanie obowiązkowe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Ogłoszenie dotyczy: Zamówienia publicznego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Zamówienie dotyczy projektu lub programu współfinansowanego ze środków Unii Europejskiej</w:t>
      </w:r>
      <w:r w:rsidR="00C15ED1">
        <w:rPr>
          <w:rFonts w:ascii="Times New Roman" w:hAnsi="Times New Roman" w:cs="Times New Roman"/>
          <w:sz w:val="18"/>
          <w:szCs w:val="18"/>
        </w:rPr>
        <w:t xml:space="preserve">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Nazwa projektu lub programu</w:t>
      </w:r>
      <w:r w:rsidR="00C15ED1">
        <w:rPr>
          <w:rFonts w:ascii="Times New Roman" w:hAnsi="Times New Roman" w:cs="Times New Roman"/>
          <w:sz w:val="18"/>
          <w:szCs w:val="18"/>
        </w:rPr>
        <w:t xml:space="preserve"> - </w:t>
      </w:r>
      <w:r w:rsidRPr="00C15ED1">
        <w:rPr>
          <w:rFonts w:ascii="Times New Roman" w:hAnsi="Times New Roman" w:cs="Times New Roman"/>
          <w:sz w:val="18"/>
          <w:szCs w:val="18"/>
        </w:rPr>
        <w:t>nie dotyczy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  <w:r w:rsidR="00C15ED1">
        <w:rPr>
          <w:rFonts w:ascii="Times New Roman" w:hAnsi="Times New Roman" w:cs="Times New Roman"/>
          <w:sz w:val="18"/>
          <w:szCs w:val="18"/>
        </w:rPr>
        <w:t xml:space="preserve">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C15ED1" w:rsidRDefault="00C15ED1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</w:p>
    <w:p w:rsidR="00C15ED1" w:rsidRDefault="00C15ED1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:rsid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C15ED1">
        <w:rPr>
          <w:rFonts w:ascii="Times New Roman" w:hAnsi="Times New Roman" w:cs="Times New Roman"/>
          <w:sz w:val="18"/>
          <w:szCs w:val="18"/>
          <w:u w:val="single"/>
        </w:rPr>
        <w:t>SEKCJA I: ZAMAWIAJĄCY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C15ED1">
        <w:rPr>
          <w:rFonts w:ascii="Times New Roman" w:hAnsi="Times New Roman" w:cs="Times New Roman"/>
          <w:sz w:val="18"/>
          <w:szCs w:val="18"/>
        </w:rPr>
        <w:t>Postępowanie przeprowadza centralny zamawiający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Postępowanie przeprowadza podmiot, któremu zamawiający powierzył/powierzyli przeprowadzenie postępowania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na temat podmiotu któremu zamawiający powierzył/powierzyli prowadzenie postępowania: nie dotyczy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Postępowanie jest przeprowadzane wspólnie przez zamawiających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Postępowanie jest przeprowadzane wspólnie z zamawiającymi z innych państw członkowskich Unii Europejskiej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 przypadku przeprowadzania postępowania wspólnie z zamawiającymi z innych państw członkowskich Unii Europejskiej – mające zastosowanie krajowe prawo zamówień publicznych:</w:t>
      </w:r>
    </w:p>
    <w:p w:rsidR="006A37E0" w:rsidRPr="00C15ED1" w:rsidRDefault="00C15ED1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Informacje dodatkowe: nie d</w:t>
      </w:r>
      <w:r w:rsidR="006A37E0" w:rsidRPr="00C15ED1">
        <w:rPr>
          <w:rFonts w:ascii="Times New Roman" w:hAnsi="Times New Roman" w:cs="Times New Roman"/>
          <w:sz w:val="18"/>
          <w:szCs w:val="18"/>
        </w:rPr>
        <w:t>otyczy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I. 1) NAZWA I ADRES: Gmina Banie, krajowy numer identyfikacyjny 53339200000, ul. ul. Skośna  6 , 74</w:t>
      </w:r>
      <w:r w:rsidR="00C15ED1">
        <w:rPr>
          <w:rFonts w:ascii="Times New Roman" w:hAnsi="Times New Roman" w:cs="Times New Roman"/>
          <w:sz w:val="18"/>
          <w:szCs w:val="18"/>
        </w:rPr>
        <w:t>-</w:t>
      </w:r>
      <w:r w:rsidRPr="00C15ED1">
        <w:rPr>
          <w:rFonts w:ascii="Times New Roman" w:hAnsi="Times New Roman" w:cs="Times New Roman"/>
          <w:sz w:val="18"/>
          <w:szCs w:val="18"/>
        </w:rPr>
        <w:t>110   Banie, woj. zachodniopomorskie, państwo Polska, tel. 914 166 381, e-mail jgurd@interia.pl, faks 914 166 353.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strony internetowej (URL): www.bip.banie.pl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profilu nabywcy: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strony internetowej pod którym można uzyskać dostęp do narzędzi i urządzeń lub formatów plików, które nie są ogólnie dostępne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I. 2) RODZAJ ZAMAWIAJĄCEGO: Administracja samorządowa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I.3) WSPÓLNE UDZIELANIE ZAMÓWIENIA (jeżeli dotyczy):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 dotyczy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I.4) KOMUNIKACJA: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Nieograniczony, pełny i bezpośredni dostęp do dokumentów z postępowania można uzyskać pod adresem (URL)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Tak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www.bip.banie.pl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strony internetowej, na której zamieszczona będzie specyfikacja istotnych warunków zamówienia</w:t>
      </w:r>
      <w:r w:rsidR="00C15ED1">
        <w:rPr>
          <w:rFonts w:ascii="Times New Roman" w:hAnsi="Times New Roman" w:cs="Times New Roman"/>
          <w:sz w:val="18"/>
          <w:szCs w:val="18"/>
        </w:rPr>
        <w:t xml:space="preserve"> - </w:t>
      </w:r>
      <w:r w:rsidRPr="00C15ED1">
        <w:rPr>
          <w:rFonts w:ascii="Times New Roman" w:hAnsi="Times New Roman" w:cs="Times New Roman"/>
          <w:sz w:val="18"/>
          <w:szCs w:val="18"/>
        </w:rPr>
        <w:t>Tak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www.bip.banie.pl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Dostęp do dokumentów z postępowania jest ograniczony - więcej informacji można uzyskać pod adresem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Oferty lub wnioski o dopuszczenie do udziału w postępowaniu należy przesyłać: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Elektronicznie</w:t>
      </w:r>
      <w:r w:rsidR="00C15ED1">
        <w:rPr>
          <w:rFonts w:ascii="Times New Roman" w:hAnsi="Times New Roman" w:cs="Times New Roman"/>
          <w:sz w:val="18"/>
          <w:szCs w:val="18"/>
        </w:rPr>
        <w:t xml:space="preserve">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Dopuszczone jest przesłanie ofert lub wniosków o dopuszczenie do udziału w postępowaniu w inny sposób: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C15ED1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Inny sposób- N</w:t>
      </w:r>
      <w:r w:rsidR="006A37E0" w:rsidRPr="00C15ED1">
        <w:rPr>
          <w:rFonts w:ascii="Times New Roman" w:hAnsi="Times New Roman" w:cs="Times New Roman"/>
          <w:sz w:val="18"/>
          <w:szCs w:val="18"/>
        </w:rPr>
        <w:t>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Wymagane jest przesłanie ofert lub wniosków o dopuszczenie do udziału w postępowaniu w inny sposób: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Tak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Inny sposób: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Oferty należy składać w formie pisemnej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Gmina Banie, ul. Skośna 6, 74-110 Banie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Komunikacja elektroniczna wymaga korzystania z narzędzi i urządzeń lub formatów plików, które nie są ogólnie dostępne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Nieograniczony, pełny, bezpośredni i bezpłatny dostęp do tych narzędzi można uzyskać pod adresem: (URL)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C15ED1">
        <w:rPr>
          <w:rFonts w:ascii="Times New Roman" w:hAnsi="Times New Roman" w:cs="Times New Roman"/>
          <w:sz w:val="18"/>
          <w:szCs w:val="18"/>
          <w:u w:val="single"/>
        </w:rPr>
        <w:t>SEKCJA II: PRZEDMIOT ZAMÓWIENIA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lastRenderedPageBreak/>
        <w:t>II.1) Nazwa nadana zamówieniu przez zamawiającego: Wytworzenie i dostawa energii cieplnej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Numer referencyjny: GK.721.2.2017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Przed wszczęciem postępowania o udzielenie zamówienia przeprowadzono dialog techniczny</w:t>
      </w:r>
      <w:r w:rsidR="00336739">
        <w:rPr>
          <w:rFonts w:ascii="Times New Roman" w:hAnsi="Times New Roman" w:cs="Times New Roman"/>
          <w:sz w:val="18"/>
          <w:szCs w:val="18"/>
        </w:rPr>
        <w:t xml:space="preserve">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II.2) Rodzaj zamówienia: Dostawy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II.3) Informacja o możliwości składania ofert częściowych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Zamów</w:t>
      </w:r>
      <w:r w:rsidR="00336739">
        <w:rPr>
          <w:rFonts w:ascii="Times New Roman" w:hAnsi="Times New Roman" w:cs="Times New Roman"/>
          <w:sz w:val="18"/>
          <w:szCs w:val="18"/>
        </w:rPr>
        <w:t xml:space="preserve">ienie podzielone jest na części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Dostawę energii cieplnej do budynków komunalnych w Gminie Banie w okresie od 01.10.2017 r. do 30.04.2018 r. Całodobowe wytwarzanie i dostarczanie ciepła do budynków komunalnych odbywać się będzie poprzez eksploatację pomieszczenia kotłowni wraz z urządzeniami, które stanowią własność Gminy Banie. Wykonawca zobowiązany jest do zakupu odpowiedniej ilości opału we własnym zakresie i na własny koszt w ilości zabezpieczającej ciągłą dostawę energii cieplnej, transportu przywiezionego opału do kotłowni, ponoszenia opłaty za korzystanie ze środowiska, koszty energii elektrycznej oraz kosztów wywozu szlaki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II.5) Główny kod CPV: 50721000-5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Dodatkowe kody CPV: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II.6) Całkowita wartość zamówienia (jeżeli zamawiający podaje informacje o wartości zamówienia):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Wartość bez VAT: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Waluta: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(w przypadku umów ramowych lub dynamicznego systemu zakupów – szacunkowa całkowita maksymalna wartość w całym okresie obowiązywania umowy ramowej lub dynamicznego systemu zakupów)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II.7) Czy przewiduje się udzielenie zamówień, o których mowa w art. 67 ust. 1 pkt 6 i 7 lub w art. 134 ust. 6 pkt 3 ustawy Pzp: 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Określenie przedmiotu, wielkości lub zakresu oraz warunków na jakich zostaną udzielone zamówienia, o których mowa w art. 67 ust. 1 pkt 6 lub w a</w:t>
      </w:r>
      <w:r w:rsidR="00336739">
        <w:rPr>
          <w:rFonts w:ascii="Times New Roman" w:hAnsi="Times New Roman" w:cs="Times New Roman"/>
          <w:sz w:val="18"/>
          <w:szCs w:val="18"/>
        </w:rPr>
        <w:t xml:space="preserve">rt. 134 ust. 6 pkt 3 ustawy Pzp 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II.8) Okres, w którym realizowane będzie zamówienie lub okres, na który została zawarta umowa ramowa lub okres, na który został ustanowiony dynamiczny system zakupów: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data rozpoczęcia: 2017-10-01   lub zakończenia: 2018-04-30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II.9) Informacje dodatkowe:</w:t>
      </w:r>
    </w:p>
    <w:p w:rsidR="006A37E0" w:rsidRPr="00336739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336739">
        <w:rPr>
          <w:rFonts w:ascii="Times New Roman" w:hAnsi="Times New Roman" w:cs="Times New Roman"/>
          <w:sz w:val="18"/>
          <w:szCs w:val="18"/>
          <w:u w:val="single"/>
        </w:rPr>
        <w:t>SEKCJA III: INFORMACJE O CHARAKTERZE PRAWNYM, EKONOMICZNYM, FINANSOWYM I TECHNICZNYM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III.1) WARUNKI UDZIAŁU W POSTĘPOWANIU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III.1.1) Kompetencje lub uprawnienia do prowadzenia określonej działalności zawodowej, o ile wynika to z odrębnych przepisów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 xml:space="preserve">Określenie warunków: oświadczenie zgodnie z </w:t>
      </w:r>
      <w:r w:rsidR="00336739">
        <w:rPr>
          <w:rFonts w:ascii="Times New Roman" w:hAnsi="Times New Roman" w:cs="Times New Roman"/>
          <w:sz w:val="18"/>
          <w:szCs w:val="18"/>
        </w:rPr>
        <w:t>założeniami w pkt. 9.3 Zamawiają</w:t>
      </w:r>
      <w:r w:rsidRPr="00C15ED1">
        <w:rPr>
          <w:rFonts w:ascii="Times New Roman" w:hAnsi="Times New Roman" w:cs="Times New Roman"/>
          <w:sz w:val="18"/>
          <w:szCs w:val="18"/>
        </w:rPr>
        <w:t>cy w tym z</w:t>
      </w:r>
      <w:r w:rsidR="00336739">
        <w:rPr>
          <w:rFonts w:ascii="Times New Roman" w:hAnsi="Times New Roman" w:cs="Times New Roman"/>
          <w:sz w:val="18"/>
          <w:szCs w:val="18"/>
        </w:rPr>
        <w:t>a</w:t>
      </w:r>
      <w:r w:rsidRPr="00C15ED1">
        <w:rPr>
          <w:rFonts w:ascii="Times New Roman" w:hAnsi="Times New Roman" w:cs="Times New Roman"/>
          <w:sz w:val="18"/>
          <w:szCs w:val="18"/>
        </w:rPr>
        <w:t>kresie nie stawia żadnych wymagań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III.1.2) Sytuacja finansowa lub ekonomiczna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 xml:space="preserve">Określenie warunków: oświadczenie zgodnie </w:t>
      </w:r>
      <w:r w:rsidR="00336739">
        <w:rPr>
          <w:rFonts w:ascii="Times New Roman" w:hAnsi="Times New Roman" w:cs="Times New Roman"/>
          <w:sz w:val="18"/>
          <w:szCs w:val="18"/>
        </w:rPr>
        <w:t>z założeniami w pkt. 9.3 Zamawiający</w:t>
      </w:r>
      <w:r w:rsidRPr="00C15ED1">
        <w:rPr>
          <w:rFonts w:ascii="Times New Roman" w:hAnsi="Times New Roman" w:cs="Times New Roman"/>
          <w:sz w:val="18"/>
          <w:szCs w:val="18"/>
        </w:rPr>
        <w:t xml:space="preserve"> w tym z</w:t>
      </w:r>
      <w:r w:rsidR="00336739">
        <w:rPr>
          <w:rFonts w:ascii="Times New Roman" w:hAnsi="Times New Roman" w:cs="Times New Roman"/>
          <w:sz w:val="18"/>
          <w:szCs w:val="18"/>
        </w:rPr>
        <w:t>a</w:t>
      </w:r>
      <w:r w:rsidRPr="00C15ED1">
        <w:rPr>
          <w:rFonts w:ascii="Times New Roman" w:hAnsi="Times New Roman" w:cs="Times New Roman"/>
          <w:sz w:val="18"/>
          <w:szCs w:val="18"/>
        </w:rPr>
        <w:t>kresie nie stawia żadnych wymagań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III.1.3) Zdolność techniczna lub zawodowa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Określenie warunków: oświadczenie zgodnie z założeniami w pkt. 9.3 Zamawi</w:t>
      </w:r>
      <w:r w:rsidR="00336739">
        <w:rPr>
          <w:rFonts w:ascii="Times New Roman" w:hAnsi="Times New Roman" w:cs="Times New Roman"/>
          <w:sz w:val="18"/>
          <w:szCs w:val="18"/>
        </w:rPr>
        <w:t>ają</w:t>
      </w:r>
      <w:r w:rsidRPr="00C15ED1">
        <w:rPr>
          <w:rFonts w:ascii="Times New Roman" w:hAnsi="Times New Roman" w:cs="Times New Roman"/>
          <w:sz w:val="18"/>
          <w:szCs w:val="18"/>
        </w:rPr>
        <w:t>cy w tym z</w:t>
      </w:r>
      <w:r w:rsidR="00336739">
        <w:rPr>
          <w:rFonts w:ascii="Times New Roman" w:hAnsi="Times New Roman" w:cs="Times New Roman"/>
          <w:sz w:val="18"/>
          <w:szCs w:val="18"/>
        </w:rPr>
        <w:t>a</w:t>
      </w:r>
      <w:r w:rsidRPr="00C15ED1">
        <w:rPr>
          <w:rFonts w:ascii="Times New Roman" w:hAnsi="Times New Roman" w:cs="Times New Roman"/>
          <w:sz w:val="18"/>
          <w:szCs w:val="18"/>
        </w:rPr>
        <w:t>kresie nie stawia żadnych wymagań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III.2) PODSTAWY WYKLUCZENIA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III.2.1) Podstawy wykluczenia określone w art. 24 ust. 1 ustawy Pzp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III.2.2) Zamawiający przewiduje wykluczenie wykonawcy na podstawie art. 24 ust. 5 ustawy Pzp Tak Zamawiający przewiduje następujące fakultatywne podstawy wykluczenia: Tak (podstawa wykluczenia określona w art. 24 ust. 5 pkt 1 ustawy Pzp)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Tak (podstawa wykluczenia określona w art. 24 ust. 5 pkt 8 ustawy Pzp)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Oświadczenie o niepodleganiu wykluczeniu oraz spełnianiu warunków udziału w postępowaniu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Tak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Oświadczenie o spełnianiu kryteriów selekcji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odpis z właściwego rejestru lub z centralnej ewidencji i informacji o działalności gospodarczej, jeżeli odrębne przepisy wymagają wpisu do rejestru lub ewidencji, w celu wykazania braku podstaw do wykluczenia na podstawie art. 24 ust. 5 pkt.1 ustawy;</w:t>
      </w:r>
      <w:r w:rsidR="00336739">
        <w:rPr>
          <w:rFonts w:ascii="Times New Roman" w:hAnsi="Times New Roman" w:cs="Times New Roman"/>
          <w:sz w:val="18"/>
          <w:szCs w:val="18"/>
        </w:rPr>
        <w:t xml:space="preserve"> </w:t>
      </w:r>
      <w:r w:rsidRPr="00C15ED1">
        <w:rPr>
          <w:rFonts w:ascii="Times New Roman" w:hAnsi="Times New Roman" w:cs="Times New Roman"/>
          <w:sz w:val="18"/>
          <w:szCs w:val="18"/>
        </w:rPr>
        <w:t xml:space="preserve">zaświadczenie właściwego urzędu skarbowego potwierdzające, że wykonawca nie zalega z opłacaniem podatków, wystawione nie wcześniej niż 3 miesiące przed upływem terminu składania ofert ; zaświadczenie Zakładu Ubezpieczeń Społecznych lub Kasy Rolniczego Ubezpieczenia Społecznego albo inny dokument potwierdzający, że wykonawca nie </w:t>
      </w:r>
      <w:r w:rsidRPr="00C15ED1">
        <w:rPr>
          <w:rFonts w:ascii="Times New Roman" w:hAnsi="Times New Roman" w:cs="Times New Roman"/>
          <w:sz w:val="18"/>
          <w:szCs w:val="18"/>
        </w:rPr>
        <w:lastRenderedPageBreak/>
        <w:t>zalega z opłacaniem składek na ubezpieczenia społeczne lub zdrowotne, wystawiony nie wcześniej niż 3 miesiące przed upływem terminu składania ofert. Jeżeli wykonawca ma siedzibę lub miejsce zamieszkania poza terytorium Rzeczypospolitej Polskiej zamiast dokumentów, o których mowa powyżej w pkt. 9.4.4, składa odpowiednio, że: a)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 b) nie otwarto jego likwidacji ani nie ogłoszono upadłości Wykonawca, który polega na zasobach innych podmiotów składa wraz z ofertą oświadczenie o udostępnieniu zasobów wskazujące na okoliczności opisane w pkt a)-d) oraz na wezwanie Zamawiającego dokumenty o których mowa w pkt. 9.4.4, w odniesieniu do tych podmiotów.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III.5.1) W ZAKRESIE SPEŁNIANIA WARUNKÓW UDZIAŁU W POSTĘPOWANIU:</w:t>
      </w:r>
    </w:p>
    <w:p w:rsidR="006A37E0" w:rsidRPr="00C15ED1" w:rsidRDefault="00336739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Zamawiają</w:t>
      </w:r>
      <w:r w:rsidR="006A37E0" w:rsidRPr="00C15ED1">
        <w:rPr>
          <w:rFonts w:ascii="Times New Roman" w:hAnsi="Times New Roman" w:cs="Times New Roman"/>
          <w:sz w:val="18"/>
          <w:szCs w:val="18"/>
        </w:rPr>
        <w:t>cy w tym z</w:t>
      </w:r>
      <w:r>
        <w:rPr>
          <w:rFonts w:ascii="Times New Roman" w:hAnsi="Times New Roman" w:cs="Times New Roman"/>
          <w:sz w:val="18"/>
          <w:szCs w:val="18"/>
        </w:rPr>
        <w:t>a</w:t>
      </w:r>
      <w:r w:rsidR="006A37E0" w:rsidRPr="00C15ED1">
        <w:rPr>
          <w:rFonts w:ascii="Times New Roman" w:hAnsi="Times New Roman" w:cs="Times New Roman"/>
          <w:sz w:val="18"/>
          <w:szCs w:val="18"/>
        </w:rPr>
        <w:t>kresie nie stawia żadnych wymagań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III.5.2) W ZAKRESIE KRYTERIÓW SELEKCJI: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III.7) INNE DOKUMENTY NIE WYMIENIONE W pkt III.3) - III.6)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 celu potwierdzenia braku podstaw do wykluczenia wykonawcy z postępowania, o których mowa w art. 24 ust. 1 pkt 23 ustawy, wykonawca w terminie 3 dni od dnia zamieszczenia na stronie internetowej, na której udostępniono SIWZ informacji o ofertach złożonych w postępowaniu zgodnie z art. 86 ust. 5 ustawy, składa stosownie do treści art. 24 ust. 11 ustawy, oświadczenie o przynależności lub braku przynależności do tej samej grupy kapitałowej oraz, w przypadku przynależności do tej samej grupy kapitałowej, dowody potwierdzające, że powiązania z innym wykonawcą nie prowadzą do zakłócenia konkurencji w postępowaniu.</w:t>
      </w:r>
    </w:p>
    <w:p w:rsidR="006A37E0" w:rsidRPr="00336739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336739">
        <w:rPr>
          <w:rFonts w:ascii="Times New Roman" w:hAnsi="Times New Roman" w:cs="Times New Roman"/>
          <w:sz w:val="18"/>
          <w:szCs w:val="18"/>
          <w:u w:val="single"/>
        </w:rPr>
        <w:t>SEKCJA IV: PROCEDURA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IV.1) OPIS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IV.1.1) Tryb udzielenia zamówienia: Przetarg nieograniczony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IV.1.2) Zam</w:t>
      </w:r>
      <w:r w:rsidR="00336739">
        <w:rPr>
          <w:rFonts w:ascii="Times New Roman" w:hAnsi="Times New Roman" w:cs="Times New Roman"/>
          <w:sz w:val="18"/>
          <w:szCs w:val="18"/>
        </w:rPr>
        <w:t xml:space="preserve">awiający żąda wniesienia wadium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IV.1.3) Przewiduje się udzielenie zaliczek</w:t>
      </w:r>
      <w:r w:rsidR="00336739">
        <w:rPr>
          <w:rFonts w:ascii="Times New Roman" w:hAnsi="Times New Roman" w:cs="Times New Roman"/>
          <w:sz w:val="18"/>
          <w:szCs w:val="18"/>
        </w:rPr>
        <w:t xml:space="preserve"> na poczet wykonania zamówienia - </w:t>
      </w: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IV.1.4) Wymaga się złożenia ofert w postaci katalogów elektronicznych lub dołączenia do ofert katalogów elektronicznych: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Dopuszcza się złożenie ofert w postaci katalogów elektronicznych lub dołączenia do ofert katalogów elektronicznych: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IV.1.5.) Wymaga się złożenia oferty wariantowej:</w:t>
      </w:r>
    </w:p>
    <w:p w:rsidR="006A37E0" w:rsidRPr="006B764B" w:rsidRDefault="00336739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B764B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Dopuszcza się złożenie oferty wariantowej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Złożenie oferty wariantowej dopuszcza się tylko z jednoczesnym złożeniem oferty zasadniczej:</w:t>
      </w:r>
    </w:p>
    <w:p w:rsidR="006A37E0" w:rsidRPr="00B20000" w:rsidRDefault="00B2000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B20000">
        <w:rPr>
          <w:rFonts w:ascii="Times New Roman" w:hAnsi="Times New Roman" w:cs="Times New Roman"/>
          <w:sz w:val="18"/>
          <w:szCs w:val="18"/>
        </w:rPr>
        <w:t>Nie dotyczy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IV.1.6) Przewidywana liczba wykonawców, którzy zostaną zaproszeni do udziału w postępowaniu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(przetarg ograniczony, negocjacje z ogłoszeniem, dialog konkurencyjny, partnerstwo innowacyjne)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 xml:space="preserve">Liczba wykonawców  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Przewidywana minimalna liczba wykonawców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 xml:space="preserve">Maksymalna liczba wykonawców  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Kryteria selekcji wykonawców: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IV.1.7) Informacje na temat umowy ramowej lub dynamicznego systemu zakupów: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Umowa ramowa będzie zawarta: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Czy przewiduje się ograniczenie liczby uczestników umowy ramowej: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Przewidziana maksymalna liczba uczestników umowy ramowej: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Zamówienie obejmuje ustanowienie dynamicznego systemu zakupów: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strony internetowej, na której będą zamieszczone dodatkowe informacje dotyczące dynamicznego systemu zakupów: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 ramach umowy ramowej/dynamicznego systemu zakupów dopuszcza się złożenie ofert w formie katalogów elektronicznych: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Przewiduje się pobranie ze złożonych katalogów elektronicznych informacji potrzebnych do sporządzenia ofert w ramach umowy ramowej/dynamicznego systemu zakupów: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lastRenderedPageBreak/>
        <w:t>IV.1.8) Aukcja elektroniczna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Przewidziane jest przeprowadzenie aukcji elektronicznej (przetarg nieograniczony, przetarg ograniczony, negocjacje z ogłoszeniem) 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podać adres strony internetowej, na której aukcja będzie prowadzona: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wskazać elementy, których wartości będą przedmiotem aukcji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Przewiduje się ograniczenia co do przedstawionych wartości, wynikające z opisu przedmiotu zamówienia: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podać, które informacje zostaną udostępnione wykonawcom w trakcie aukcji elektronicznej oraz jaki będzie termin ich udostępnienia: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dotyczące przebiegu aukcji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Jaki jest przewidziany sposób postępowania w toku aukcji elektronicznej i jakie będą warunki, na jakich wykonawcy będą mogli licytować (minimalne wysokości postąpień):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dotyczące wykorzystywanego sprzętu elektronicznego, rozwiązań i specyfikacji technicznych w zakresie połączeń: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Wymagania dotyczące rejestracji i identyfikacji wykonawców w aukcji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o liczbie etapów aukcji elektronicznej i czasie ich trwania: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Czas trwania: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Czy wykonawcy, którzy nie złożyli nowych postąpień, zostaną zakwalifikowani do następnego etapu: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Warunki zamknięcia aukcji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IV.2) KRYTERIA OCENY OFERT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IV.2.1) Kryteria oceny ofert: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IV.2.2) Kryteria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Kryteria</w:t>
      </w:r>
      <w:r w:rsidRPr="00C15ED1">
        <w:rPr>
          <w:rFonts w:ascii="Times New Roman" w:hAnsi="Times New Roman" w:cs="Times New Roman"/>
          <w:sz w:val="18"/>
          <w:szCs w:val="18"/>
        </w:rPr>
        <w:tab/>
        <w:t>Znaczenie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cena brutto</w:t>
      </w:r>
      <w:r w:rsidRPr="00C15ED1">
        <w:rPr>
          <w:rFonts w:ascii="Times New Roman" w:hAnsi="Times New Roman" w:cs="Times New Roman"/>
          <w:sz w:val="18"/>
          <w:szCs w:val="18"/>
        </w:rPr>
        <w:tab/>
        <w:t>95,00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termin płatności faktur</w:t>
      </w:r>
      <w:r w:rsidRPr="00C15ED1">
        <w:rPr>
          <w:rFonts w:ascii="Times New Roman" w:hAnsi="Times New Roman" w:cs="Times New Roman"/>
          <w:sz w:val="18"/>
          <w:szCs w:val="18"/>
        </w:rPr>
        <w:tab/>
        <w:t>5,00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IV.2.3) Zastosowanie procedury, o której mowa w art. 24aa ust. 1 ustawy Pzp (przetarg nieograniczony)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Tak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IV.3) Negocjacje z ogłoszeniem, dialog konkurencyjny, partnerstwo innowacyjne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IV.3.1) Informacje na temat negocjacji z ogłoszeniem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Minimalne wymagania, które muszą spełniać wszystkie oferty: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Przewidziane jest zastrzeżenie prawa do udzielenia zamówienia na podstawie ofert wstępnych bez przeprowadzenia negocjacji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Przewidziany jest podział negocjacji na etapy w celu ograniczenia liczby ofert: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podać informacje na temat etapów negocjacji (w tym liczbę etapów):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IV.3.2) Informacje na temat dialogu konkurencyjnego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Opis potrzeb i wymagań zamawiającego lub informacja o sposobie uzyskania tego opisu: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Wstępny harmonogram postępowania: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Podział dialogu na etapy w celu ograniczenia liczby rozwiązań: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podać informacje na temat etapów dialogu: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IV.3.3) Informacje na temat partnerstwa innowacyjnego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Elementy opisu przedmiotu zamówienia definiujące minimalne wymagania, którym muszą odpowiadać wszystkie oferty: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Podział negocjacji na etapy w celu ograniczeniu liczby ofert podlegających negocjacjom poprzez zastosowanie kryteriów oceny ofert wskazanych w specyfikacji istotnych warunków zamówienia: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IV.4) Licytacja elektroniczna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strony internetowej, na której będzie prowadzona licytacja elektroniczna: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Adres strony internetowej, na której jest dostępny opis przedmiotu zamówienia w licytacji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Wymagania dotyczące rejestracji i identyfikacji wykonawców w licytacji elektronicznej, w tym wymagania techniczne urządzeń informatycznych: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Sposób postępowania w toku licytacji elektronicznej, w tym określenie minimalnych wysokości postąpień: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o liczbie etapów licytacji elektronicznej i czasie ich trwania: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lastRenderedPageBreak/>
        <w:t>Czas trwania: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Wykonawcy, którzy nie złożyli nowych postąpień, zostaną zakwalifikowani do następnego etapu: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Termin składania wniosków o dopuszczenie do udziału w licytacji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Data: godzina: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Termin otwarcia licytacji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Termin i warunki zamknięcia licytacji elektronicznej: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Istotne dla stron postanowienia, które zostaną wprowadzone do treści zawieranej umowy w sprawie zamówienia publicznego, albo ogólne warunki umowy, albo wzór umowy: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Wymagania dotyczące zabezpieczenia należytego wykonania umowy: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IV.5) ZMIANA UMOWY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Przewiduje się istotne zmiany postanowień zawartej umowy w stosunku do treści oferty, na podstawie której dokonano wyboru wykonawcy: Tak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Należy wskazać zakres, charakter zmian oraz warunki wprowadzenia zmian: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Zmiany terminu rozpoczęcia i zakończenia usługi w sytuacji niezależnej i niemożliwej do przewidzenia przez strony umowy.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IV.6) INFORMACJE ADMINISTRACYJNE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IV.6.1) Sposób udostępniania informacji o charakterze poufnym (jeżeli dotyczy):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Środki służące ochronie informacji o charakterze poufnym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IV.6.2) Termin składania ofert lub wniosków o dopuszczenie do udziału w postępowaniu: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Data: 2017-09-12, godzina: 10:00,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Skrócenie terminu składania wniosków, ze względu na pilną potrzebę udzielenia zamówienia (przetarg nieograniczony, przetarg ograniczony, negocjacje z ogłoszeniem):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Wskazać powody: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Język lub języki, w jakich mogą być sporządzane oferty lub wnioski o dopuszczenie do udziału w postępowaniu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&gt; polski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IV.6.3) Termin związania ofertą: do: okres w dniach: 30 (od ostatecznego terminu składania ofert)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 Nie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IV.6.6) Informacje dodatkowe: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15ED1">
        <w:rPr>
          <w:rFonts w:ascii="Times New Roman" w:hAnsi="Times New Roman" w:cs="Times New Roman"/>
          <w:sz w:val="18"/>
          <w:szCs w:val="18"/>
        </w:rPr>
        <w:t>ZAŁĄCZNIK I - INFORMACJE DOTYCZĄCE OFERT CZĘŚCIOWYCH</w:t>
      </w: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6A37E0" w:rsidRPr="00C15ED1" w:rsidRDefault="006A37E0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D04EF1" w:rsidRPr="00C15ED1" w:rsidRDefault="00D04EF1" w:rsidP="00C15ED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D04EF1" w:rsidRPr="00C15ED1" w:rsidSect="00C15ED1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9FD"/>
    <w:rsid w:val="00336739"/>
    <w:rsid w:val="004519FD"/>
    <w:rsid w:val="006A37E0"/>
    <w:rsid w:val="006B764B"/>
    <w:rsid w:val="00B20000"/>
    <w:rsid w:val="00C15ED1"/>
    <w:rsid w:val="00D04EF1"/>
    <w:rsid w:val="00F1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71647-6154-4752-AA2E-035101887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2615</Words>
  <Characters>15696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Józef Gurdała</dc:creator>
  <cp:keywords/>
  <dc:description/>
  <cp:lastModifiedBy>Józef Gurdała</cp:lastModifiedBy>
  <cp:revision>2</cp:revision>
  <dcterms:created xsi:type="dcterms:W3CDTF">2017-08-31T12:10:00Z</dcterms:created>
  <dcterms:modified xsi:type="dcterms:W3CDTF">2017-08-31T12:10:00Z</dcterms:modified>
</cp:coreProperties>
</file>