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911" w:rsidRPr="00CF5911" w:rsidRDefault="00CF5911" w:rsidP="00CF591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F5911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>
        <w:rPr>
          <w:rFonts w:ascii="Times New Roman" w:hAnsi="Times New Roman" w:cs="Times New Roman"/>
          <w:b/>
          <w:sz w:val="24"/>
          <w:szCs w:val="24"/>
        </w:rPr>
        <w:t>128</w:t>
      </w:r>
      <w:r w:rsidRPr="00CF5911">
        <w:rPr>
          <w:rFonts w:ascii="Times New Roman" w:hAnsi="Times New Roman" w:cs="Times New Roman"/>
          <w:b/>
          <w:sz w:val="24"/>
          <w:szCs w:val="24"/>
        </w:rPr>
        <w:tab/>
      </w:r>
      <w:r w:rsidRPr="00CF5911">
        <w:rPr>
          <w:rFonts w:ascii="Times New Roman" w:hAnsi="Times New Roman" w:cs="Times New Roman"/>
          <w:b/>
          <w:sz w:val="24"/>
          <w:szCs w:val="24"/>
        </w:rPr>
        <w:tab/>
      </w:r>
      <w:r w:rsidRPr="00CF5911">
        <w:rPr>
          <w:rFonts w:ascii="Times New Roman" w:hAnsi="Times New Roman" w:cs="Times New Roman"/>
          <w:b/>
          <w:sz w:val="24"/>
          <w:szCs w:val="24"/>
        </w:rPr>
        <w:tab/>
      </w:r>
      <w:r w:rsidRPr="00CF5911">
        <w:rPr>
          <w:rFonts w:ascii="Times New Roman" w:hAnsi="Times New Roman" w:cs="Times New Roman"/>
          <w:b/>
          <w:sz w:val="24"/>
          <w:szCs w:val="24"/>
        </w:rPr>
        <w:tab/>
      </w:r>
      <w:r w:rsidRPr="00CF5911">
        <w:rPr>
          <w:rFonts w:ascii="Times New Roman" w:hAnsi="Times New Roman" w:cs="Times New Roman"/>
          <w:b/>
          <w:sz w:val="24"/>
          <w:szCs w:val="24"/>
        </w:rPr>
        <w:tab/>
      </w:r>
      <w:r w:rsidRPr="00CF5911">
        <w:rPr>
          <w:rFonts w:ascii="Times New Roman" w:hAnsi="Times New Roman" w:cs="Times New Roman"/>
          <w:b/>
          <w:sz w:val="24"/>
          <w:szCs w:val="24"/>
        </w:rPr>
        <w:tab/>
      </w:r>
      <w:r w:rsidRPr="00CF5911">
        <w:rPr>
          <w:rFonts w:ascii="Times New Roman" w:hAnsi="Times New Roman" w:cs="Times New Roman"/>
          <w:b/>
          <w:sz w:val="24"/>
          <w:szCs w:val="24"/>
        </w:rPr>
        <w:tab/>
      </w:r>
      <w:r w:rsidRPr="00CF5911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CF5911" w:rsidRPr="00CF5911" w:rsidRDefault="00CF5911" w:rsidP="00CF591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911">
        <w:rPr>
          <w:rFonts w:ascii="Times New Roman" w:hAnsi="Times New Roman" w:cs="Times New Roman"/>
          <w:b/>
          <w:sz w:val="24"/>
          <w:szCs w:val="24"/>
        </w:rPr>
        <w:t>UCHWAŁA NR XII/      /2016</w:t>
      </w:r>
    </w:p>
    <w:p w:rsidR="00CF5911" w:rsidRPr="00CF5911" w:rsidRDefault="00CF5911" w:rsidP="00CF591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911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CF5911" w:rsidRPr="00CF5911" w:rsidRDefault="00CF5911" w:rsidP="00CF591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911">
        <w:rPr>
          <w:rFonts w:ascii="Times New Roman" w:hAnsi="Times New Roman" w:cs="Times New Roman"/>
          <w:b/>
          <w:sz w:val="24"/>
          <w:szCs w:val="24"/>
        </w:rPr>
        <w:t>z dnia 22 marca 2016 r.</w:t>
      </w:r>
    </w:p>
    <w:p w:rsidR="00F761B9" w:rsidRPr="00CF5911" w:rsidRDefault="00F761B9" w:rsidP="00F761B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911">
        <w:rPr>
          <w:rFonts w:ascii="Times New Roman" w:hAnsi="Times New Roman" w:cs="Times New Roman"/>
          <w:b/>
          <w:sz w:val="24"/>
          <w:szCs w:val="24"/>
        </w:rPr>
        <w:t xml:space="preserve">w sprawie szczegółowych zasad przyznawania i odpłatności za usługi opiekuńcze </w:t>
      </w:r>
      <w:r w:rsidRPr="00CF5911">
        <w:rPr>
          <w:rFonts w:ascii="Times New Roman" w:hAnsi="Times New Roman" w:cs="Times New Roman"/>
          <w:b/>
          <w:sz w:val="24"/>
          <w:szCs w:val="24"/>
        </w:rPr>
        <w:br/>
        <w:t>i specjalistyczne usługi opiekuńcze, z wyłączeniem specjalistycznych usług opiekuńczych  dla osób z zaburzeniami psychicznymi oraz szczegółowych zasad częściowego lub całkowitego zwolnienia od opłat jak również trybu ich pobierania .</w:t>
      </w:r>
    </w:p>
    <w:p w:rsidR="00F761B9" w:rsidRPr="00CF5911" w:rsidRDefault="00F761B9" w:rsidP="00F761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61B9" w:rsidRPr="00CF5911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 w:rsidRPr="00CF5911">
        <w:rPr>
          <w:rFonts w:ascii="Times New Roman" w:hAnsi="Times New Roman" w:cs="Times New Roman"/>
          <w:sz w:val="24"/>
          <w:szCs w:val="24"/>
        </w:rPr>
        <w:t xml:space="preserve">                  Na podstawie art. 18 ust.2, pkt 15 ustawy z dnia 8 marca o samorządzie gminnym (</w:t>
      </w:r>
      <w:proofErr w:type="spellStart"/>
      <w:r w:rsidRPr="00CF5911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CF5911">
        <w:rPr>
          <w:rFonts w:ascii="Times New Roman" w:hAnsi="Times New Roman" w:cs="Times New Roman"/>
          <w:sz w:val="24"/>
          <w:szCs w:val="24"/>
        </w:rPr>
        <w:t>. z 2015r. poz. 1515, poz. 1045, poz. 1890) oraz art. 50 ust.6 ustawy z dnia 12 marca 2004roku o pomocy społecznej (tekst j</w:t>
      </w:r>
      <w:r w:rsidR="00C37441" w:rsidRPr="00CF5911">
        <w:rPr>
          <w:rFonts w:ascii="Times New Roman" w:hAnsi="Times New Roman" w:cs="Times New Roman"/>
          <w:sz w:val="24"/>
          <w:szCs w:val="24"/>
        </w:rPr>
        <w:t>ednolity Dz.</w:t>
      </w:r>
      <w:r w:rsidR="00CF5911">
        <w:rPr>
          <w:rFonts w:ascii="Times New Roman" w:hAnsi="Times New Roman" w:cs="Times New Roman"/>
          <w:sz w:val="24"/>
          <w:szCs w:val="24"/>
        </w:rPr>
        <w:t xml:space="preserve"> </w:t>
      </w:r>
      <w:r w:rsidR="00C37441" w:rsidRPr="00CF5911">
        <w:rPr>
          <w:rFonts w:ascii="Times New Roman" w:hAnsi="Times New Roman" w:cs="Times New Roman"/>
          <w:sz w:val="24"/>
          <w:szCs w:val="24"/>
        </w:rPr>
        <w:t xml:space="preserve">U z 2015r. poz.163, poz.693, poz.1045, poz. 1240  </w:t>
      </w:r>
      <w:r w:rsidRPr="00CF5911">
        <w:rPr>
          <w:rFonts w:ascii="Times New Roman" w:hAnsi="Times New Roman" w:cs="Times New Roman"/>
          <w:sz w:val="24"/>
          <w:szCs w:val="24"/>
        </w:rPr>
        <w:t xml:space="preserve">poz. 1310, </w:t>
      </w:r>
      <w:r w:rsidR="00C37441" w:rsidRPr="00CF5911">
        <w:rPr>
          <w:rFonts w:ascii="Times New Roman" w:hAnsi="Times New Roman" w:cs="Times New Roman"/>
          <w:sz w:val="24"/>
          <w:szCs w:val="24"/>
        </w:rPr>
        <w:t xml:space="preserve">poz. 359, </w:t>
      </w:r>
      <w:r w:rsidRPr="00CF5911">
        <w:rPr>
          <w:rFonts w:ascii="Times New Roman" w:hAnsi="Times New Roman" w:cs="Times New Roman"/>
          <w:sz w:val="24"/>
          <w:szCs w:val="24"/>
        </w:rPr>
        <w:t>poz.1607</w:t>
      </w:r>
      <w:r w:rsidR="00C37441" w:rsidRPr="00CF5911">
        <w:rPr>
          <w:rFonts w:ascii="Times New Roman" w:hAnsi="Times New Roman" w:cs="Times New Roman"/>
          <w:sz w:val="24"/>
          <w:szCs w:val="24"/>
        </w:rPr>
        <w:t>, poz. 1830</w:t>
      </w:r>
      <w:r w:rsidRPr="00CF5911">
        <w:rPr>
          <w:rFonts w:ascii="Times New Roman" w:hAnsi="Times New Roman" w:cs="Times New Roman"/>
          <w:sz w:val="24"/>
          <w:szCs w:val="24"/>
        </w:rPr>
        <w:t>) Rada Gminy uchwala, co następuje:</w:t>
      </w:r>
    </w:p>
    <w:p w:rsidR="00F761B9" w:rsidRPr="00CF5911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 w:rsidRPr="00CF5911">
        <w:rPr>
          <w:rFonts w:ascii="Times New Roman" w:hAnsi="Times New Roman" w:cs="Times New Roman"/>
          <w:b/>
          <w:sz w:val="24"/>
          <w:szCs w:val="24"/>
        </w:rPr>
        <w:t>§ 1.</w:t>
      </w:r>
      <w:r w:rsidRPr="00CF5911">
        <w:rPr>
          <w:rFonts w:ascii="Times New Roman" w:hAnsi="Times New Roman" w:cs="Times New Roman"/>
          <w:sz w:val="24"/>
          <w:szCs w:val="24"/>
        </w:rPr>
        <w:t xml:space="preserve"> Ustala się szczegółowe zasady przyznania i odpłatności oraz warunki częściowego lub całkowitego zwolnienia z odpłatności za usługi opiekuńcze i specjalistyczne usługi opiekuńcze, z wyłączeniem specjalistycznych usług opiekuńczych dla osób z zaburzeniami psychicznymi.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 w:rsidRPr="00CF5911">
        <w:rPr>
          <w:rFonts w:ascii="Times New Roman" w:hAnsi="Times New Roman" w:cs="Times New Roman"/>
          <w:b/>
          <w:sz w:val="24"/>
          <w:szCs w:val="24"/>
        </w:rPr>
        <w:t>§</w:t>
      </w:r>
      <w:r w:rsidR="00A752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5911">
        <w:rPr>
          <w:rFonts w:ascii="Times New Roman" w:hAnsi="Times New Roman" w:cs="Times New Roman"/>
          <w:b/>
          <w:sz w:val="24"/>
          <w:szCs w:val="24"/>
        </w:rPr>
        <w:t>2.</w:t>
      </w:r>
      <w:r w:rsidRPr="00CF5911">
        <w:rPr>
          <w:rFonts w:ascii="Times New Roman" w:hAnsi="Times New Roman" w:cs="Times New Roman"/>
          <w:sz w:val="24"/>
          <w:szCs w:val="24"/>
        </w:rPr>
        <w:t xml:space="preserve">1.Pomoc w formie usług opiekuńczych, i specjalistycznych usług opiekuńczych </w:t>
      </w:r>
      <w:r w:rsidRPr="00CF5911">
        <w:rPr>
          <w:rFonts w:ascii="Times New Roman" w:hAnsi="Times New Roman" w:cs="Times New Roman"/>
          <w:sz w:val="24"/>
          <w:szCs w:val="24"/>
        </w:rPr>
        <w:br/>
        <w:t>z wyłączeniem specjalistycznych usług opiekuńczych dla osób z zaburzeniami psychicznymi,</w:t>
      </w:r>
      <w:r>
        <w:rPr>
          <w:rFonts w:ascii="Times New Roman" w:hAnsi="Times New Roman" w:cs="Times New Roman"/>
          <w:sz w:val="24"/>
          <w:szCs w:val="24"/>
        </w:rPr>
        <w:t xml:space="preserve"> przysługuje osobie samotnej, która z powodu wieku, choroby lub innych przyczyn wymaga pomocy innych osób, a jest jej pozbawiona.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2.Usługi, o których mowa w ustępie 1 mogą być przyznane także osobie, która wymaga pomocy innych osób, a rodzina takiej pomocy nie może zapewnić.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Usługi opiekuńcze obejmują pomoc w zaspokajaniu codziennych potrzeb życiowych, opiekę higieniczną, zaleconą przez lekarza pielęgnację oraz w miarę możliwości, zapewnienie  kontaktów z otoczeniem .</w:t>
      </w:r>
    </w:p>
    <w:p w:rsidR="00F761B9" w:rsidRDefault="00A75253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bookmarkStart w:id="0" w:name="_GoBack"/>
      <w:bookmarkEnd w:id="0"/>
      <w:r w:rsidR="00F761B9">
        <w:rPr>
          <w:rFonts w:ascii="Times New Roman" w:hAnsi="Times New Roman" w:cs="Times New Roman"/>
          <w:b/>
          <w:sz w:val="24"/>
          <w:szCs w:val="24"/>
        </w:rPr>
        <w:t>4.</w:t>
      </w:r>
      <w:r w:rsidR="00F761B9">
        <w:rPr>
          <w:rFonts w:ascii="Times New Roman" w:hAnsi="Times New Roman" w:cs="Times New Roman"/>
          <w:sz w:val="24"/>
          <w:szCs w:val="24"/>
        </w:rPr>
        <w:t xml:space="preserve">Wartość jednej godziny usług opiekuńczych ustala się na kwotę </w:t>
      </w:r>
      <w:r w:rsidR="00EE7712">
        <w:rPr>
          <w:rFonts w:ascii="Times New Roman" w:hAnsi="Times New Roman" w:cs="Times New Roman"/>
          <w:sz w:val="24"/>
          <w:szCs w:val="24"/>
        </w:rPr>
        <w:t xml:space="preserve">15,16 </w:t>
      </w:r>
      <w:r w:rsidR="00F761B9">
        <w:rPr>
          <w:rFonts w:ascii="Times New Roman" w:hAnsi="Times New Roman" w:cs="Times New Roman"/>
          <w:sz w:val="24"/>
          <w:szCs w:val="24"/>
        </w:rPr>
        <w:t xml:space="preserve">zł zgodnie z  kalkulacją stanowiącą załącznik Nr 1 do Uchwały. 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5.</w:t>
      </w:r>
      <w:r>
        <w:rPr>
          <w:rFonts w:ascii="Times New Roman" w:hAnsi="Times New Roman" w:cs="Times New Roman"/>
          <w:sz w:val="24"/>
          <w:szCs w:val="24"/>
        </w:rPr>
        <w:t xml:space="preserve">Usługi opiekuńcze przysługują nieodpłatnie osobom, których dochód osoby samotnie gospodarującej lub na osobę w rodzinie nie przekracza kryterium dochodowego określonego   </w:t>
      </w:r>
      <w:r>
        <w:rPr>
          <w:rFonts w:ascii="Times New Roman" w:hAnsi="Times New Roman" w:cs="Times New Roman"/>
          <w:sz w:val="24"/>
          <w:szCs w:val="24"/>
        </w:rPr>
        <w:br/>
        <w:t xml:space="preserve">w ustawie o pomocy społecznej i niezależnie od dochodu osobom, które ukończyły 90 lat. </w:t>
      </w:r>
    </w:p>
    <w:p w:rsidR="00CF5911" w:rsidRDefault="00CF5911" w:rsidP="00F761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5911" w:rsidRDefault="00CF5911" w:rsidP="00F761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6. </w:t>
      </w:r>
      <w:r>
        <w:rPr>
          <w:rFonts w:ascii="Times New Roman" w:hAnsi="Times New Roman" w:cs="Times New Roman"/>
          <w:sz w:val="24"/>
          <w:szCs w:val="24"/>
        </w:rPr>
        <w:t>Osoby nie spełniające warunków, o których mowa w § 4, ponoszą odpłatność za usługi  na zasadach określonych w tabeli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4"/>
        <w:gridCol w:w="4405"/>
      </w:tblGrid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Dochód na osobę w relacji do kryterium  dochodowego określonego w ustawie o pomocy społecznej w procentach 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Wysokość odpłatności w procentach  liczona od kosztu usługi  </w:t>
            </w:r>
          </w:p>
        </w:tc>
      </w:tr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101-150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10</w:t>
            </w:r>
          </w:p>
        </w:tc>
      </w:tr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151-200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15</w:t>
            </w:r>
          </w:p>
        </w:tc>
      </w:tr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201-250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20</w:t>
            </w:r>
          </w:p>
        </w:tc>
      </w:tr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251-300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40</w:t>
            </w:r>
          </w:p>
        </w:tc>
      </w:tr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301-350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60</w:t>
            </w:r>
          </w:p>
        </w:tc>
      </w:tr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351-400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80</w:t>
            </w:r>
          </w:p>
        </w:tc>
      </w:tr>
      <w:tr w:rsidR="00F761B9" w:rsidTr="00F761B9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CF591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Powyżej 400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B9" w:rsidRDefault="00F761B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100</w:t>
            </w:r>
          </w:p>
        </w:tc>
      </w:tr>
    </w:tbl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7.</w:t>
      </w:r>
      <w:r>
        <w:rPr>
          <w:rFonts w:ascii="Times New Roman" w:hAnsi="Times New Roman" w:cs="Times New Roman"/>
          <w:sz w:val="24"/>
          <w:szCs w:val="24"/>
        </w:rPr>
        <w:t xml:space="preserve"> W szczególnie uzasadnionych przypadkach osoba zainteresowana może, na jej wniosek, lub na wniosek pracownika socjalnego, być częściowo lub całkowicie zwolniona z ponoszenia odpłatności w szczególności ze względu na:</w:t>
      </w:r>
    </w:p>
    <w:p w:rsidR="00F761B9" w:rsidRDefault="00F761B9" w:rsidP="00F76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wysokie koszty związane z leczeniem i rehabilitacją,</w:t>
      </w:r>
    </w:p>
    <w:p w:rsidR="00F761B9" w:rsidRDefault="00F761B9" w:rsidP="00F76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wysokie koszty związane z utrzymaniem mieszkania,</w:t>
      </w:r>
    </w:p>
    <w:p w:rsidR="00F761B9" w:rsidRDefault="00F761B9" w:rsidP="00F76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zdarzenie losowe.</w:t>
      </w:r>
    </w:p>
    <w:p w:rsidR="00F761B9" w:rsidRDefault="00F761B9" w:rsidP="00F761B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8. </w:t>
      </w:r>
      <w:r>
        <w:rPr>
          <w:rFonts w:ascii="Times New Roman" w:hAnsi="Times New Roman" w:cs="Times New Roman"/>
          <w:sz w:val="24"/>
          <w:szCs w:val="24"/>
        </w:rPr>
        <w:t>Należność za usługi należy wpłacać gotówką do dnia 25 każdego miesiąca za miesiąc poprzedni na wskazany rachunek bankowy lub bezpośrednio w siedzibie Gminnego Ośrodka Pomocy Społecznej w Baniach.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A7525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Wykonanie uchwały powierza się Wójtowi Gminy Banie.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10.</w:t>
      </w:r>
      <w:r>
        <w:rPr>
          <w:rFonts w:ascii="Times New Roman" w:hAnsi="Times New Roman" w:cs="Times New Roman"/>
          <w:sz w:val="24"/>
          <w:szCs w:val="24"/>
        </w:rPr>
        <w:t xml:space="preserve"> Traci moc Uchwała Nr III/28/2015 Rady Gminy Banie z dnia 25 lutego 2015 roku 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sprawie szczegółowych zasad przyznawania i odpłatności za usługi opiekuńcze </w:t>
      </w:r>
      <w:r>
        <w:rPr>
          <w:rFonts w:ascii="Times New Roman" w:hAnsi="Times New Roman" w:cs="Times New Roman"/>
          <w:sz w:val="24"/>
          <w:szCs w:val="24"/>
        </w:rPr>
        <w:br/>
        <w:t>i specjalistyczne usługi opiekuńcze, z wyłączeniem specjalistycznych usług opiekuńczych dla osób z zaburzeniami psychicznymi oraz szczegółowych zasad częściowego lub całkowitego  zwolnienia od opłat jak również trybu ich pobierania.</w:t>
      </w:r>
    </w:p>
    <w:p w:rsidR="00F761B9" w:rsidRDefault="00A75253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F761B9"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F761B9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Zachodniopomorskiego.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Załącznik </w:t>
      </w:r>
    </w:p>
    <w:p w:rsidR="00F761B9" w:rsidRDefault="00F761B9" w:rsidP="00F761B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do Uchwały Nr ………</w:t>
      </w:r>
    </w:p>
    <w:p w:rsidR="00F761B9" w:rsidRDefault="00F761B9" w:rsidP="00F761B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Rady Gminy Banie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z dnia………. 2016  roku                </w:t>
      </w:r>
    </w:p>
    <w:p w:rsidR="00F761B9" w:rsidRDefault="00F761B9" w:rsidP="00F761B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Kalkulacja kosztu 1 godziny usług opiekuńczych i specjalistycznych usług opiekuńczych   świadczonych przez opiekunki nad chorym w domu w Gminnym Ośrodku Pomocy Społecznej w Baniach       </w:t>
      </w:r>
    </w:p>
    <w:p w:rsidR="00F761B9" w:rsidRDefault="00F761B9" w:rsidP="00F761B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Kalkulacja sporządzona została na podstawie kosztów utrzymania opiekunek nad chorym w domu w Gminnym Ośrodku Pomocy Społecznej w 2015 roku. </w:t>
      </w:r>
    </w:p>
    <w:p w:rsidR="00F761B9" w:rsidRDefault="00F761B9" w:rsidP="00F761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utrzymania opiekunek nad chorym w domu w 2015  roku</w:t>
      </w:r>
      <w:r w:rsidR="00CF5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  103.479,28zł</w:t>
      </w:r>
    </w:p>
    <w:p w:rsidR="00F761B9" w:rsidRDefault="00F761B9" w:rsidP="00F761B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w 201</w:t>
      </w:r>
      <w:r w:rsidR="00ED7F65">
        <w:rPr>
          <w:rFonts w:ascii="Times New Roman" w:hAnsi="Times New Roman" w:cs="Times New Roman"/>
          <w:sz w:val="24"/>
          <w:szCs w:val="24"/>
        </w:rPr>
        <w:t>5</w:t>
      </w:r>
      <w:r w:rsidR="00CF5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 na 2 etaty                                                    4</w:t>
      </w:r>
      <w:r w:rsidR="00ED7F65">
        <w:rPr>
          <w:rFonts w:ascii="Times New Roman" w:hAnsi="Times New Roman" w:cs="Times New Roman"/>
          <w:sz w:val="24"/>
          <w:szCs w:val="24"/>
        </w:rPr>
        <w:t>032</w:t>
      </w:r>
      <w:r w:rsidR="00CF5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godzin  </w:t>
      </w:r>
    </w:p>
    <w:p w:rsidR="00F761B9" w:rsidRDefault="00F761B9" w:rsidP="00F761B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w 2014</w:t>
      </w:r>
      <w:r w:rsidR="00CF5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roku umowa –zlecenie                                     </w:t>
      </w:r>
      <w:r w:rsidR="00EE7712">
        <w:rPr>
          <w:rFonts w:ascii="Times New Roman" w:hAnsi="Times New Roman" w:cs="Times New Roman"/>
          <w:sz w:val="24"/>
          <w:szCs w:val="24"/>
        </w:rPr>
        <w:t xml:space="preserve"> </w:t>
      </w:r>
      <w:r w:rsidR="00ED7F6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7712">
        <w:rPr>
          <w:rFonts w:ascii="Times New Roman" w:hAnsi="Times New Roman" w:cs="Times New Roman"/>
          <w:sz w:val="24"/>
          <w:szCs w:val="24"/>
        </w:rPr>
        <w:t>2793</w:t>
      </w:r>
      <w:r w:rsidR="00CF5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godzin</w:t>
      </w:r>
      <w:r w:rsidR="00ED7F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61B9" w:rsidRDefault="00F761B9" w:rsidP="00F761B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Łącznie  liczba godzin pracy w 2015roku                                      </w:t>
      </w:r>
      <w:r w:rsidR="00ED7F65">
        <w:rPr>
          <w:rFonts w:ascii="Times New Roman" w:hAnsi="Times New Roman" w:cs="Times New Roman"/>
          <w:sz w:val="24"/>
          <w:szCs w:val="24"/>
        </w:rPr>
        <w:t xml:space="preserve">    </w:t>
      </w:r>
      <w:r w:rsidR="00EE7712">
        <w:rPr>
          <w:rFonts w:ascii="Times New Roman" w:hAnsi="Times New Roman" w:cs="Times New Roman"/>
          <w:sz w:val="24"/>
          <w:szCs w:val="24"/>
        </w:rPr>
        <w:t>6825</w:t>
      </w:r>
      <w:r w:rsidR="00CF5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godzin </w:t>
      </w:r>
    </w:p>
    <w:p w:rsidR="00F761B9" w:rsidRDefault="00F761B9" w:rsidP="00F761B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103.479,28 zł : </w:t>
      </w:r>
      <w:r w:rsidR="00EE7712">
        <w:rPr>
          <w:rFonts w:ascii="Times New Roman" w:hAnsi="Times New Roman" w:cs="Times New Roman"/>
          <w:sz w:val="24"/>
          <w:szCs w:val="24"/>
        </w:rPr>
        <w:t xml:space="preserve">6825 </w:t>
      </w:r>
      <w:r w:rsidR="00ED7F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godziny=  </w:t>
      </w:r>
      <w:r w:rsidR="00EE7712">
        <w:rPr>
          <w:rFonts w:ascii="Times New Roman" w:hAnsi="Times New Roman" w:cs="Times New Roman"/>
          <w:sz w:val="24"/>
          <w:szCs w:val="24"/>
        </w:rPr>
        <w:t xml:space="preserve">15,16 </w:t>
      </w:r>
      <w:r w:rsidR="00ED7F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 za godzinę usługi .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Banie dnia </w:t>
      </w:r>
      <w:r w:rsidR="00EE7712">
        <w:rPr>
          <w:rFonts w:ascii="Times New Roman" w:hAnsi="Times New Roman" w:cs="Times New Roman"/>
          <w:sz w:val="24"/>
          <w:szCs w:val="24"/>
        </w:rPr>
        <w:t xml:space="preserve">11 marzec 2016 </w:t>
      </w:r>
      <w:r>
        <w:rPr>
          <w:rFonts w:ascii="Times New Roman" w:hAnsi="Times New Roman" w:cs="Times New Roman"/>
          <w:sz w:val="24"/>
          <w:szCs w:val="24"/>
        </w:rPr>
        <w:t xml:space="preserve">rok </w:t>
      </w: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1B9" w:rsidRDefault="00F761B9" w:rsidP="00F761B9"/>
    <w:p w:rsidR="001162B4" w:rsidRDefault="001162B4"/>
    <w:sectPr w:rsidR="001162B4" w:rsidSect="00361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43CD2"/>
    <w:multiLevelType w:val="hybridMultilevel"/>
    <w:tmpl w:val="EFD45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D22B0E"/>
    <w:multiLevelType w:val="hybridMultilevel"/>
    <w:tmpl w:val="DC9C0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B9"/>
    <w:rsid w:val="001162B4"/>
    <w:rsid w:val="0023051E"/>
    <w:rsid w:val="0036180D"/>
    <w:rsid w:val="00695A02"/>
    <w:rsid w:val="00A75253"/>
    <w:rsid w:val="00C37441"/>
    <w:rsid w:val="00CF5911"/>
    <w:rsid w:val="00ED7F65"/>
    <w:rsid w:val="00EE7712"/>
    <w:rsid w:val="00F7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61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6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cp:lastPrinted>2016-03-11T08:31:00Z</cp:lastPrinted>
  <dcterms:created xsi:type="dcterms:W3CDTF">2016-03-11T10:06:00Z</dcterms:created>
  <dcterms:modified xsi:type="dcterms:W3CDTF">2016-03-11T10:08:00Z</dcterms:modified>
</cp:coreProperties>
</file>