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F3D" w:rsidRPr="00896F3D" w:rsidRDefault="00896F3D" w:rsidP="00896F3D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Banie: Wytworzenie i dostawa energii cieplnej</w:t>
      </w:r>
      <w:r w:rsidRPr="00896F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96F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216284 - 2015; data zamieszczenia: 21.08.2015</w:t>
      </w:r>
      <w:r w:rsidRPr="00896F3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896F3D" w:rsidRPr="00896F3D" w:rsidRDefault="00896F3D" w:rsidP="00896F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obowiązkowe.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"/>
        <w:gridCol w:w="4386"/>
      </w:tblGrid>
      <w:tr w:rsidR="00896F3D" w:rsidRPr="00896F3D" w:rsidTr="00896F3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zamówienia publicznego</w:t>
            </w:r>
          </w:p>
        </w:tc>
      </w:tr>
      <w:tr w:rsidR="00896F3D" w:rsidRPr="00896F3D" w:rsidTr="00896F3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zawarcia umowy ramowej</w:t>
            </w:r>
          </w:p>
        </w:tc>
      </w:tr>
      <w:tr w:rsidR="00896F3D" w:rsidRPr="00896F3D" w:rsidTr="00896F3D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ustanowienia dynamicznego systemu zakupów (DSZ)</w:t>
            </w:r>
          </w:p>
        </w:tc>
      </w:tr>
    </w:tbl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I: ZAMAWIAJĄCY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1) NAZWA I ADRES: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Gmina Banie , ul. Skośna 6, 74-110 Banie, woj. zachodniopomorskie, tel. 091 4166381, faks 091 4166353.</w:t>
      </w:r>
    </w:p>
    <w:p w:rsidR="00896F3D" w:rsidRPr="00896F3D" w:rsidRDefault="00896F3D" w:rsidP="00896F3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www.bip.banie.pl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2) RODZAJ ZAMAWIAJĄCEGO: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Administracja samorządowa.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II: PRZEDMIOT ZAMÓWIENIA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II.1) OKREŚLENIE PRZEDMIOTU ZAMÓWIENIA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II.1.1) Nazwa nadana zamówieniu przez zamawiającego: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Wytworzenie i dostawa energii cieplnej.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II.1.2) Rodzaj zamówienia: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Wytworzenie i dostawa energii cieplnej w sezonie grzewczym, 2015/2016 / okres grzewczy- 7 miesięcy/. Lokalizacja kotłowni, powierzchnia budynków, parametry urządzeń zawiera załącznik nr 7 do SIWZ.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4553"/>
      </w:tblGrid>
      <w:tr w:rsidR="00896F3D" w:rsidRPr="00896F3D" w:rsidTr="00896F3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przewiduje się udzielenie zamówień uzupełniających</w:t>
            </w:r>
          </w:p>
        </w:tc>
      </w:tr>
    </w:tbl>
    <w:p w:rsidR="00896F3D" w:rsidRPr="00896F3D" w:rsidRDefault="00896F3D" w:rsidP="00896F3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Określenie przedmiotu oraz wielkości lub zakresu zamówień uzupełniających</w:t>
      </w:r>
    </w:p>
    <w:p w:rsidR="00896F3D" w:rsidRPr="00896F3D" w:rsidRDefault="00896F3D" w:rsidP="00896F3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II.1.6) Wspólny Słownik Zamówień (CPV):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50.72.10.00-5.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II.1.7) Czy dopuszcza się złożenie oferty częściowej: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II.1.8) Czy dopuszcza się złożenie oferty wariantowej: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896F3D" w:rsidRPr="00896F3D" w:rsidRDefault="00896F3D" w:rsidP="00896F3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CZAS TRWANIA ZAMÓWIENIA LUB TERMIN WYKONANIA: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Rozpoczęcie: 01.10.2015.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III: INFORMACJE O CHARAKTERZE PRAWNYM, EKONOMICZNYM, FINANSOWYM I TECHNICZNYM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III.1) WADIUM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Informacja na temat wadium: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dotyczy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III.2) ZALICZKI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896F3D" w:rsidRPr="00896F3D" w:rsidRDefault="00896F3D" w:rsidP="00896F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896F3D" w:rsidRPr="00896F3D" w:rsidRDefault="00896F3D" w:rsidP="00896F3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96F3D" w:rsidRPr="00896F3D" w:rsidRDefault="00896F3D" w:rsidP="00896F3D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) Aktualny odpis z właściwego rejestru, jeżeli odrębne przepisy wymagają wpisu do rejestru, w celu wykazania braku podstaw do wykluczenia w oparciu o art. 24 ust. 1 pkt 2 ustawy, wystawionego nie wcześniej niż 6 miesięcy przed upływem terminu składania ofert, a w stosunku do osób fizycznych oświadczenie w zakresie art. 24 ust. 1 pkt 2 ustawy PZP.</w:t>
      </w:r>
    </w:p>
    <w:p w:rsidR="00896F3D" w:rsidRPr="00896F3D" w:rsidRDefault="00896F3D" w:rsidP="00896F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III.3.2) Wiedza i doświadczenie</w:t>
      </w:r>
    </w:p>
    <w:p w:rsidR="00896F3D" w:rsidRPr="00896F3D" w:rsidRDefault="00896F3D" w:rsidP="00896F3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96F3D" w:rsidRPr="00896F3D" w:rsidRDefault="00896F3D" w:rsidP="00896F3D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precyzuje w tym zakresie żadnych wymagań, których spełnienie Wykonawca zobowiazany jest wykazać w sposób szczególny</w:t>
      </w:r>
    </w:p>
    <w:p w:rsidR="00896F3D" w:rsidRPr="00896F3D" w:rsidRDefault="00896F3D" w:rsidP="00896F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III.3.3) Potencjał techniczny</w:t>
      </w:r>
    </w:p>
    <w:p w:rsidR="00896F3D" w:rsidRPr="00896F3D" w:rsidRDefault="00896F3D" w:rsidP="00896F3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96F3D" w:rsidRPr="00896F3D" w:rsidRDefault="00896F3D" w:rsidP="00896F3D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precyzuje w tym zakresie żadnych wymagań, których spełnienie Wykonawca zobowiązany jest wykazać w sposób szczególny</w:t>
      </w:r>
    </w:p>
    <w:p w:rsidR="00896F3D" w:rsidRPr="00896F3D" w:rsidRDefault="00896F3D" w:rsidP="00896F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III.3.4) Osoby zdolne do wykonania zamówienia</w:t>
      </w:r>
    </w:p>
    <w:p w:rsidR="00896F3D" w:rsidRPr="00896F3D" w:rsidRDefault="00896F3D" w:rsidP="00896F3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96F3D" w:rsidRPr="00896F3D" w:rsidRDefault="00896F3D" w:rsidP="00896F3D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precyzuje w tym zakresie żadnych wymagań, których spełnienie Wykonawca zobowiązany jest wykazać w sposób szczególny</w:t>
      </w:r>
    </w:p>
    <w:p w:rsidR="00896F3D" w:rsidRPr="00896F3D" w:rsidRDefault="00896F3D" w:rsidP="00896F3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III.3.5) Sytuacja ekonomiczna i finansowa</w:t>
      </w:r>
    </w:p>
    <w:p w:rsidR="00896F3D" w:rsidRPr="00896F3D" w:rsidRDefault="00896F3D" w:rsidP="00896F3D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896F3D" w:rsidRPr="00896F3D" w:rsidRDefault="00896F3D" w:rsidP="00896F3D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nie precyzuje w tym zakresie żadnych wymagań, których spełnienie Wykonawca zobowiązany jest wykazać w sposób szczególny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896F3D" w:rsidRPr="00896F3D" w:rsidRDefault="00896F3D" w:rsidP="00896F3D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podstaw do wykluczenia;</w:t>
      </w:r>
    </w:p>
    <w:p w:rsidR="00896F3D" w:rsidRPr="00896F3D" w:rsidRDefault="00896F3D" w:rsidP="00896F3D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III.4.3) Dokumenty podmiotów zagranicznych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896F3D" w:rsidRPr="00896F3D" w:rsidRDefault="00896F3D" w:rsidP="00896F3D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896F3D" w:rsidRPr="00896F3D" w:rsidRDefault="00896F3D" w:rsidP="00896F3D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III.4.4) Dokumenty dotyczące przynależności do tej samej grupy kapitałowej</w:t>
      </w:r>
    </w:p>
    <w:p w:rsidR="00896F3D" w:rsidRPr="00896F3D" w:rsidRDefault="00896F3D" w:rsidP="00896F3D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IV: PROCEDURA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IV.1) TRYB UDZIELENIA ZAMÓWIENIA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IV.1.1) Tryb udzielenia zamówienia: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przetarg nieograniczony.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IV.2) KRYTERIA OCENY OFERT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cena oraz inne kryteria związane z przedmiotem zamówienia:</w:t>
      </w:r>
    </w:p>
    <w:p w:rsidR="00896F3D" w:rsidRPr="00896F3D" w:rsidRDefault="00896F3D" w:rsidP="00896F3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1 - Cena - 95</w:t>
      </w:r>
    </w:p>
    <w:p w:rsidR="00896F3D" w:rsidRPr="00896F3D" w:rsidRDefault="00896F3D" w:rsidP="00896F3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2 - Termin płatności faktur - 5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7468"/>
      </w:tblGrid>
      <w:tr w:rsidR="00896F3D" w:rsidRPr="00896F3D" w:rsidTr="00896F3D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96F3D" w:rsidRPr="00896F3D" w:rsidRDefault="00896F3D" w:rsidP="00896F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6F3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przeprowadzona będzie aukcja elektroniczna,</w:t>
            </w:r>
            <w:r w:rsidRPr="00896F3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adres strony, na której będzie prowadzona: </w:t>
            </w:r>
          </w:p>
        </w:tc>
      </w:tr>
    </w:tbl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IV.4) INFORMACJE ADMINISTRACYJNE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IV.4.1)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www.bip.bamie.pl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Urząd Gminy Banie, ul. Skośna 6, 74-110 Banie, pokój nr 6.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03.09.2015 godzina 10:00, miejsce: Urząd Gminy Banie, ul. Skośna 6, 74-110 Banie, pokój nr 15.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IV.4.5) Termin związania ofertą: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w dniach: 30 (od ostatecznego terminu składania ofert).</w:t>
      </w:r>
    </w:p>
    <w:p w:rsidR="00896F3D" w:rsidRPr="00896F3D" w:rsidRDefault="00896F3D" w:rsidP="00896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6F3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96F3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5E49D1" w:rsidRPr="00896F3D" w:rsidRDefault="005E49D1" w:rsidP="00896F3D">
      <w:pPr>
        <w:jc w:val="both"/>
        <w:rPr>
          <w:sz w:val="20"/>
          <w:szCs w:val="20"/>
        </w:rPr>
      </w:pPr>
      <w:bookmarkStart w:id="0" w:name="_GoBack"/>
      <w:bookmarkEnd w:id="0"/>
    </w:p>
    <w:sectPr w:rsidR="005E49D1" w:rsidRPr="00896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C7A9D"/>
    <w:multiLevelType w:val="multilevel"/>
    <w:tmpl w:val="609A5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CC3764"/>
    <w:multiLevelType w:val="multilevel"/>
    <w:tmpl w:val="60FE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7F6B39"/>
    <w:multiLevelType w:val="multilevel"/>
    <w:tmpl w:val="93EC6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D374AA"/>
    <w:multiLevelType w:val="multilevel"/>
    <w:tmpl w:val="D5BE7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780F72"/>
    <w:multiLevelType w:val="multilevel"/>
    <w:tmpl w:val="6ACEE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C692EC7"/>
    <w:multiLevelType w:val="multilevel"/>
    <w:tmpl w:val="955C6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EF14574"/>
    <w:multiLevelType w:val="multilevel"/>
    <w:tmpl w:val="548E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F3D"/>
    <w:rsid w:val="005E49D1"/>
    <w:rsid w:val="0089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8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913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1</cp:revision>
  <cp:lastPrinted>2015-08-21T10:41:00Z</cp:lastPrinted>
  <dcterms:created xsi:type="dcterms:W3CDTF">2015-08-21T10:38:00Z</dcterms:created>
  <dcterms:modified xsi:type="dcterms:W3CDTF">2015-08-21T10:41:00Z</dcterms:modified>
</cp:coreProperties>
</file>