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677" w:rsidRDefault="00540677" w:rsidP="00540677">
      <w:pPr>
        <w:pStyle w:val="Dopism"/>
        <w:rPr>
          <w:b/>
          <w:bCs/>
          <w:sz w:val="24"/>
        </w:rPr>
      </w:pPr>
      <w:r>
        <w:rPr>
          <w:b/>
          <w:bCs/>
          <w:sz w:val="24"/>
        </w:rPr>
        <w:t>Druk nr 32</w:t>
      </w:r>
      <w:r w:rsidR="003D3D88">
        <w:rPr>
          <w:b/>
          <w:bCs/>
          <w:sz w:val="24"/>
        </w:rPr>
        <w:t>4</w:t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  <w:t>- projekt -</w:t>
      </w:r>
    </w:p>
    <w:p w:rsidR="00540677" w:rsidRDefault="00540677" w:rsidP="00540677">
      <w:pPr>
        <w:pStyle w:val="Dopism"/>
        <w:jc w:val="center"/>
        <w:rPr>
          <w:b/>
          <w:bCs/>
          <w:sz w:val="24"/>
        </w:rPr>
      </w:pPr>
      <w:r>
        <w:rPr>
          <w:b/>
          <w:bCs/>
          <w:sz w:val="24"/>
        </w:rPr>
        <w:t>UCHWAŁA NR XXX/          /2014</w:t>
      </w:r>
    </w:p>
    <w:p w:rsidR="00540677" w:rsidRDefault="00540677" w:rsidP="00540677">
      <w:pPr>
        <w:pStyle w:val="Dopism"/>
        <w:jc w:val="center"/>
        <w:outlineLvl w:val="0"/>
        <w:rPr>
          <w:b/>
          <w:bCs/>
          <w:sz w:val="24"/>
        </w:rPr>
      </w:pPr>
      <w:r>
        <w:rPr>
          <w:b/>
          <w:bCs/>
          <w:sz w:val="24"/>
        </w:rPr>
        <w:t>RADY GMINY BANIE</w:t>
      </w:r>
    </w:p>
    <w:p w:rsidR="00540677" w:rsidRDefault="00540677" w:rsidP="00540677">
      <w:pPr>
        <w:pStyle w:val="Dopism"/>
        <w:jc w:val="center"/>
        <w:outlineLvl w:val="0"/>
        <w:rPr>
          <w:b/>
          <w:sz w:val="24"/>
        </w:rPr>
      </w:pPr>
      <w:r>
        <w:rPr>
          <w:b/>
          <w:sz w:val="24"/>
        </w:rPr>
        <w:t>z dnia 25 czerwca 2014 r.</w:t>
      </w:r>
    </w:p>
    <w:p w:rsidR="00B65BBB" w:rsidRDefault="00B65BBB" w:rsidP="00C675B7">
      <w:pPr>
        <w:jc w:val="center"/>
        <w:rPr>
          <w:rFonts w:ascii="Arial" w:hAnsi="Arial" w:cs="Arial"/>
          <w:sz w:val="22"/>
          <w:szCs w:val="22"/>
        </w:rPr>
      </w:pPr>
    </w:p>
    <w:p w:rsidR="00AA5C88" w:rsidRPr="00321DC7" w:rsidRDefault="009B094B" w:rsidP="009B094B">
      <w:pPr>
        <w:tabs>
          <w:tab w:val="left" w:pos="723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10579A" w:rsidRPr="00321DC7" w:rsidRDefault="00FD5309" w:rsidP="00C675B7">
      <w:pPr>
        <w:jc w:val="both"/>
        <w:rPr>
          <w:rFonts w:ascii="Arial" w:hAnsi="Arial" w:cs="Arial"/>
          <w:b/>
          <w:i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w sprawie uchwalenia zmiany</w:t>
      </w:r>
      <w:r w:rsidR="00BB5AF0">
        <w:rPr>
          <w:rFonts w:ascii="Arial" w:hAnsi="Arial" w:cs="Arial"/>
          <w:b/>
          <w:sz w:val="22"/>
          <w:szCs w:val="22"/>
        </w:rPr>
        <w:t xml:space="preserve"> uchwały</w:t>
      </w:r>
      <w:r w:rsidR="0010579A" w:rsidRPr="00321DC7">
        <w:rPr>
          <w:rFonts w:ascii="Arial" w:hAnsi="Arial" w:cs="Arial"/>
          <w:b/>
          <w:sz w:val="22"/>
          <w:szCs w:val="22"/>
        </w:rPr>
        <w:t xml:space="preserve"> </w:t>
      </w:r>
      <w:r w:rsidR="00BB5AF0" w:rsidRPr="00BB5AF0">
        <w:rPr>
          <w:rFonts w:ascii="Arial" w:hAnsi="Arial" w:cs="Arial"/>
          <w:b/>
          <w:sz w:val="22"/>
          <w:szCs w:val="22"/>
        </w:rPr>
        <w:t>Nr X</w:t>
      </w:r>
      <w:r w:rsidR="006455AE">
        <w:rPr>
          <w:rFonts w:ascii="Arial" w:hAnsi="Arial" w:cs="Arial"/>
          <w:b/>
          <w:sz w:val="22"/>
          <w:szCs w:val="22"/>
        </w:rPr>
        <w:t>X</w:t>
      </w:r>
      <w:r w:rsidR="00BB5AF0" w:rsidRPr="00BB5AF0">
        <w:rPr>
          <w:rFonts w:ascii="Arial" w:hAnsi="Arial" w:cs="Arial"/>
          <w:b/>
          <w:sz w:val="22"/>
          <w:szCs w:val="22"/>
        </w:rPr>
        <w:t>V</w:t>
      </w:r>
      <w:r w:rsidR="006455AE">
        <w:rPr>
          <w:rFonts w:ascii="Arial" w:hAnsi="Arial" w:cs="Arial"/>
          <w:b/>
          <w:sz w:val="22"/>
          <w:szCs w:val="22"/>
        </w:rPr>
        <w:t>I/224/05 z dnia 20 kwietnia 2005</w:t>
      </w:r>
      <w:r w:rsidR="00BB5AF0" w:rsidRPr="00BB5AF0">
        <w:rPr>
          <w:rFonts w:ascii="Arial" w:hAnsi="Arial" w:cs="Arial"/>
          <w:b/>
          <w:sz w:val="22"/>
          <w:szCs w:val="22"/>
        </w:rPr>
        <w:t xml:space="preserve"> r. </w:t>
      </w:r>
      <w:r w:rsidR="00BB5AF0">
        <w:rPr>
          <w:rFonts w:ascii="Arial" w:hAnsi="Arial" w:cs="Arial"/>
          <w:b/>
          <w:sz w:val="22"/>
          <w:szCs w:val="22"/>
        </w:rPr>
        <w:t xml:space="preserve">dotyczącej </w:t>
      </w:r>
      <w:r w:rsidR="0010579A" w:rsidRPr="00321DC7">
        <w:rPr>
          <w:rFonts w:ascii="Arial" w:hAnsi="Arial" w:cs="Arial"/>
          <w:b/>
          <w:sz w:val="22"/>
          <w:szCs w:val="22"/>
        </w:rPr>
        <w:t>miejscowego planu zagospodarowania przestrzennego dla si</w:t>
      </w:r>
      <w:r w:rsidR="006455AE">
        <w:rPr>
          <w:rFonts w:ascii="Arial" w:hAnsi="Arial" w:cs="Arial"/>
          <w:b/>
          <w:sz w:val="22"/>
          <w:szCs w:val="22"/>
        </w:rPr>
        <w:t>łowni wiatrowych w obrębie Banie – gmina Banie</w:t>
      </w:r>
      <w:r w:rsidR="0010579A" w:rsidRPr="00321DC7">
        <w:rPr>
          <w:rFonts w:ascii="Arial" w:hAnsi="Arial" w:cs="Arial"/>
          <w:b/>
          <w:i/>
          <w:sz w:val="22"/>
          <w:szCs w:val="22"/>
        </w:rPr>
        <w:t>.</w:t>
      </w:r>
    </w:p>
    <w:p w:rsidR="0010579A" w:rsidRPr="00321DC7" w:rsidRDefault="0010579A" w:rsidP="00C675B7">
      <w:pPr>
        <w:rPr>
          <w:rFonts w:ascii="Arial" w:hAnsi="Arial" w:cs="Arial"/>
          <w:sz w:val="22"/>
          <w:szCs w:val="22"/>
        </w:rPr>
      </w:pPr>
    </w:p>
    <w:p w:rsidR="00B65BBB" w:rsidRPr="00321DC7" w:rsidRDefault="0010579A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 xml:space="preserve">Na podstawie art. 20 ust. 1, w związku art. 27 ustawy z dnia 27 marca 2003 r o </w:t>
      </w:r>
      <w:r w:rsidR="00B65BBB" w:rsidRPr="00321DC7">
        <w:rPr>
          <w:rFonts w:ascii="Arial" w:hAnsi="Arial" w:cs="Arial"/>
          <w:sz w:val="22"/>
          <w:szCs w:val="22"/>
        </w:rPr>
        <w:t>planowaniu  i zagospodarowaniu przestrzennym (Dz. U. z roku 2012 poz. 647, zmiana z 2012 poz. 951</w:t>
      </w:r>
      <w:r w:rsidR="008F064B" w:rsidRPr="00321DC7">
        <w:rPr>
          <w:rFonts w:ascii="Arial" w:hAnsi="Arial" w:cs="Arial"/>
          <w:sz w:val="22"/>
          <w:szCs w:val="22"/>
        </w:rPr>
        <w:t>,</w:t>
      </w:r>
      <w:r w:rsidR="008F064B" w:rsidRPr="00321DC7">
        <w:rPr>
          <w:rFonts w:ascii="Arial" w:hAnsi="Arial" w:cs="Arial"/>
          <w:noProof/>
          <w:sz w:val="22"/>
          <w:szCs w:val="22"/>
        </w:rPr>
        <w:t xml:space="preserve"> 1445, z 2013 r. poz. 21</w:t>
      </w:r>
      <w:r w:rsidR="00675960">
        <w:rPr>
          <w:rFonts w:ascii="Arial" w:hAnsi="Arial" w:cs="Arial"/>
          <w:noProof/>
          <w:sz w:val="22"/>
          <w:szCs w:val="22"/>
        </w:rPr>
        <w:t>,</w:t>
      </w:r>
      <w:r w:rsidR="00675960" w:rsidRPr="00675960">
        <w:rPr>
          <w:rFonts w:ascii="Arial" w:hAnsi="Arial" w:cs="Arial"/>
          <w:noProof/>
          <w:sz w:val="22"/>
          <w:szCs w:val="22"/>
        </w:rPr>
        <w:t xml:space="preserve"> 405, 1238, 1446</w:t>
      </w:r>
      <w:r w:rsidR="00C73F5B">
        <w:rPr>
          <w:rFonts w:ascii="Arial" w:hAnsi="Arial" w:cs="Arial"/>
          <w:noProof/>
          <w:sz w:val="22"/>
          <w:szCs w:val="22"/>
        </w:rPr>
        <w:t>, z 2014 r. poz. 379</w:t>
      </w:r>
      <w:r w:rsidR="00B65BBB" w:rsidRPr="00321DC7">
        <w:rPr>
          <w:rFonts w:ascii="Arial" w:hAnsi="Arial" w:cs="Arial"/>
          <w:noProof/>
          <w:sz w:val="22"/>
          <w:szCs w:val="22"/>
        </w:rPr>
        <w:t>)</w:t>
      </w:r>
      <w:r w:rsidR="008F064B" w:rsidRPr="00321DC7">
        <w:rPr>
          <w:rFonts w:ascii="Arial" w:hAnsi="Arial" w:cs="Arial"/>
          <w:sz w:val="22"/>
          <w:szCs w:val="22"/>
        </w:rPr>
        <w:t xml:space="preserve"> </w:t>
      </w:r>
      <w:r w:rsidR="00986F9A" w:rsidRPr="00321DC7">
        <w:rPr>
          <w:rFonts w:ascii="Arial" w:hAnsi="Arial" w:cs="Arial"/>
          <w:sz w:val="22"/>
          <w:szCs w:val="22"/>
        </w:rPr>
        <w:t>Rad</w:t>
      </w:r>
      <w:r w:rsidR="006455AE">
        <w:rPr>
          <w:rFonts w:ascii="Arial" w:hAnsi="Arial" w:cs="Arial"/>
          <w:sz w:val="22"/>
          <w:szCs w:val="22"/>
        </w:rPr>
        <w:t>a Gminy Bani</w:t>
      </w:r>
      <w:r w:rsidR="00B65BBB" w:rsidRPr="00321DC7">
        <w:rPr>
          <w:rFonts w:ascii="Arial" w:hAnsi="Arial" w:cs="Arial"/>
          <w:sz w:val="22"/>
          <w:szCs w:val="22"/>
        </w:rPr>
        <w:t>e uchwala co następuje:</w:t>
      </w:r>
    </w:p>
    <w:p w:rsidR="00B65BBB" w:rsidRPr="00321DC7" w:rsidRDefault="00B65BBB" w:rsidP="00C675B7">
      <w:pPr>
        <w:jc w:val="center"/>
        <w:rPr>
          <w:rFonts w:ascii="Arial" w:hAnsi="Arial" w:cs="Arial"/>
          <w:sz w:val="22"/>
          <w:szCs w:val="22"/>
        </w:rPr>
      </w:pPr>
    </w:p>
    <w:p w:rsidR="00FB4748" w:rsidRPr="00BB5AF0" w:rsidRDefault="00B65BBB" w:rsidP="00BB5AF0">
      <w:pPr>
        <w:jc w:val="both"/>
        <w:rPr>
          <w:rFonts w:ascii="Arial" w:hAnsi="Arial" w:cs="Arial"/>
          <w:i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§ 1.</w:t>
      </w:r>
      <w:r w:rsidRPr="00321DC7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b/>
          <w:sz w:val="22"/>
          <w:szCs w:val="22"/>
        </w:rPr>
        <w:t>1.</w:t>
      </w:r>
      <w:r w:rsidRPr="00321DC7">
        <w:rPr>
          <w:rFonts w:ascii="Arial" w:hAnsi="Arial" w:cs="Arial"/>
          <w:sz w:val="22"/>
          <w:szCs w:val="22"/>
        </w:rPr>
        <w:t xml:space="preserve"> Zgodnie z uchwałą Nr X</w:t>
      </w:r>
      <w:r w:rsidR="006455AE">
        <w:rPr>
          <w:rFonts w:ascii="Arial" w:hAnsi="Arial" w:cs="Arial"/>
          <w:sz w:val="22"/>
          <w:szCs w:val="22"/>
        </w:rPr>
        <w:t>III/109</w:t>
      </w:r>
      <w:r w:rsidRPr="00321DC7">
        <w:rPr>
          <w:rFonts w:ascii="Arial" w:hAnsi="Arial" w:cs="Arial"/>
          <w:sz w:val="22"/>
          <w:szCs w:val="22"/>
        </w:rPr>
        <w:t>/</w:t>
      </w:r>
      <w:r w:rsidR="006455AE">
        <w:rPr>
          <w:rFonts w:ascii="Arial" w:hAnsi="Arial" w:cs="Arial"/>
          <w:sz w:val="22"/>
          <w:szCs w:val="22"/>
        </w:rPr>
        <w:t>2012 Rady Gminy Banie z dnia 27 lutego</w:t>
      </w:r>
      <w:r w:rsidR="00FB4748" w:rsidRPr="00321DC7">
        <w:rPr>
          <w:rFonts w:ascii="Arial" w:hAnsi="Arial" w:cs="Arial"/>
          <w:sz w:val="22"/>
          <w:szCs w:val="22"/>
        </w:rPr>
        <w:t xml:space="preserve"> 2012 r</w:t>
      </w:r>
      <w:r w:rsidR="00986F9A" w:rsidRPr="00321DC7">
        <w:rPr>
          <w:rFonts w:ascii="Arial" w:hAnsi="Arial" w:cs="Arial"/>
          <w:sz w:val="22"/>
          <w:szCs w:val="22"/>
        </w:rPr>
        <w:t>.</w:t>
      </w:r>
      <w:r w:rsidR="00FB4748" w:rsidRPr="00321DC7">
        <w:rPr>
          <w:rFonts w:ascii="Arial" w:hAnsi="Arial" w:cs="Arial"/>
          <w:sz w:val="22"/>
          <w:szCs w:val="22"/>
        </w:rPr>
        <w:t xml:space="preserve"> </w:t>
      </w:r>
      <w:r w:rsidR="00F97D0D" w:rsidRPr="00321DC7">
        <w:rPr>
          <w:rFonts w:ascii="Arial" w:hAnsi="Arial" w:cs="Arial"/>
          <w:sz w:val="22"/>
          <w:szCs w:val="22"/>
        </w:rPr>
        <w:br/>
      </w:r>
      <w:r w:rsidRPr="00321DC7">
        <w:rPr>
          <w:rFonts w:ascii="Arial" w:hAnsi="Arial" w:cs="Arial"/>
          <w:sz w:val="22"/>
          <w:szCs w:val="22"/>
        </w:rPr>
        <w:t>w sprawie przystąpienia do sporządzenia zmiany miejscowego planu zagospodarowania przestrzennego dla si</w:t>
      </w:r>
      <w:r w:rsidR="006455AE">
        <w:rPr>
          <w:rFonts w:ascii="Arial" w:hAnsi="Arial" w:cs="Arial"/>
          <w:sz w:val="22"/>
          <w:szCs w:val="22"/>
        </w:rPr>
        <w:t>łowni wiatrowych w obrębie Banie - gmina Banie</w:t>
      </w:r>
      <w:r w:rsidR="00732AEE" w:rsidRPr="00321DC7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sz w:val="22"/>
          <w:szCs w:val="22"/>
        </w:rPr>
        <w:t>oraz po</w:t>
      </w:r>
      <w:r w:rsidR="00BB5AF0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sz w:val="22"/>
          <w:szCs w:val="22"/>
        </w:rPr>
        <w:t>stwierdzeniu</w:t>
      </w:r>
      <w:r w:rsidR="009E0E11" w:rsidRPr="00321DC7">
        <w:rPr>
          <w:rFonts w:ascii="Arial" w:hAnsi="Arial" w:cs="Arial"/>
          <w:sz w:val="22"/>
          <w:szCs w:val="22"/>
        </w:rPr>
        <w:t>,</w:t>
      </w:r>
      <w:r w:rsidR="00484248" w:rsidRPr="00321DC7">
        <w:rPr>
          <w:rFonts w:ascii="Arial" w:hAnsi="Arial" w:cs="Arial"/>
          <w:sz w:val="22"/>
          <w:szCs w:val="22"/>
        </w:rPr>
        <w:t xml:space="preserve"> że zmiana planu nie narusza </w:t>
      </w:r>
      <w:r w:rsidR="00FD5309" w:rsidRPr="00321DC7">
        <w:rPr>
          <w:rFonts w:ascii="Arial" w:hAnsi="Arial" w:cs="Arial"/>
          <w:sz w:val="22"/>
          <w:szCs w:val="22"/>
        </w:rPr>
        <w:t xml:space="preserve">ustaleń </w:t>
      </w:r>
      <w:r w:rsidRPr="00321DC7">
        <w:rPr>
          <w:rFonts w:ascii="Arial" w:hAnsi="Arial" w:cs="Arial"/>
          <w:sz w:val="22"/>
          <w:szCs w:val="22"/>
        </w:rPr>
        <w:t>studium uwarunkowań</w:t>
      </w:r>
      <w:r w:rsidR="00ED37B7" w:rsidRPr="00321DC7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sz w:val="22"/>
          <w:szCs w:val="22"/>
        </w:rPr>
        <w:t>i kierunków zagospodarowani</w:t>
      </w:r>
      <w:r w:rsidR="006455AE">
        <w:rPr>
          <w:rFonts w:ascii="Arial" w:hAnsi="Arial" w:cs="Arial"/>
          <w:sz w:val="22"/>
          <w:szCs w:val="22"/>
        </w:rPr>
        <w:t>a przestrzennego gminy Banie</w:t>
      </w:r>
      <w:r w:rsidR="0004754D" w:rsidRPr="00321DC7">
        <w:rPr>
          <w:rFonts w:ascii="Arial" w:hAnsi="Arial" w:cs="Arial"/>
          <w:sz w:val="22"/>
          <w:szCs w:val="22"/>
        </w:rPr>
        <w:t>,</w:t>
      </w:r>
      <w:r w:rsidR="00484248" w:rsidRPr="00321DC7">
        <w:rPr>
          <w:rFonts w:ascii="Arial" w:hAnsi="Arial" w:cs="Arial"/>
          <w:sz w:val="22"/>
          <w:szCs w:val="22"/>
        </w:rPr>
        <w:t xml:space="preserve"> uchwalonego uchwałą </w:t>
      </w:r>
      <w:r w:rsidR="000A76BC">
        <w:rPr>
          <w:rFonts w:ascii="Arial" w:hAnsi="Arial" w:cs="Arial"/>
          <w:sz w:val="22"/>
          <w:szCs w:val="22"/>
        </w:rPr>
        <w:t>Nr V/51/99</w:t>
      </w:r>
      <w:r w:rsidR="006455AE">
        <w:rPr>
          <w:rFonts w:ascii="Arial" w:hAnsi="Arial" w:cs="Arial"/>
          <w:sz w:val="22"/>
          <w:szCs w:val="22"/>
        </w:rPr>
        <w:t xml:space="preserve"> Rady Gminy Banie z dnia 19 kwietnia 1999 </w:t>
      </w:r>
      <w:r w:rsidR="00484248" w:rsidRPr="00321DC7">
        <w:rPr>
          <w:rFonts w:ascii="Arial" w:hAnsi="Arial" w:cs="Arial"/>
          <w:sz w:val="22"/>
          <w:szCs w:val="22"/>
        </w:rPr>
        <w:t xml:space="preserve">r. zmienionego </w:t>
      </w:r>
      <w:r w:rsidR="006455AE">
        <w:rPr>
          <w:rFonts w:ascii="Arial" w:hAnsi="Arial" w:cs="Arial"/>
          <w:sz w:val="22"/>
          <w:szCs w:val="22"/>
        </w:rPr>
        <w:t>uchwałam</w:t>
      </w:r>
      <w:r w:rsidR="00FD5309" w:rsidRPr="00321DC7">
        <w:rPr>
          <w:rFonts w:ascii="Arial" w:hAnsi="Arial" w:cs="Arial"/>
          <w:sz w:val="22"/>
          <w:szCs w:val="22"/>
        </w:rPr>
        <w:t>i:</w:t>
      </w:r>
      <w:r w:rsidR="00484248" w:rsidRPr="00321DC7">
        <w:rPr>
          <w:rFonts w:ascii="Arial" w:hAnsi="Arial" w:cs="Arial"/>
          <w:sz w:val="22"/>
          <w:szCs w:val="22"/>
        </w:rPr>
        <w:t xml:space="preserve"> </w:t>
      </w:r>
      <w:r w:rsidR="00FD5309" w:rsidRPr="00321DC7">
        <w:rPr>
          <w:rFonts w:ascii="Arial" w:hAnsi="Arial" w:cs="Arial"/>
          <w:sz w:val="22"/>
          <w:szCs w:val="22"/>
        </w:rPr>
        <w:t>Nr X</w:t>
      </w:r>
      <w:r w:rsidR="006455AE">
        <w:rPr>
          <w:rFonts w:ascii="Arial" w:hAnsi="Arial" w:cs="Arial"/>
          <w:sz w:val="22"/>
          <w:szCs w:val="22"/>
        </w:rPr>
        <w:t>XV/221/05 z dnia 20 kwietnia 2005</w:t>
      </w:r>
      <w:r w:rsidR="00C675B7" w:rsidRPr="00321DC7">
        <w:rPr>
          <w:rFonts w:ascii="Arial" w:hAnsi="Arial" w:cs="Arial"/>
          <w:sz w:val="22"/>
          <w:szCs w:val="22"/>
        </w:rPr>
        <w:t xml:space="preserve"> </w:t>
      </w:r>
      <w:r w:rsidR="006455AE">
        <w:rPr>
          <w:rFonts w:ascii="Arial" w:hAnsi="Arial" w:cs="Arial"/>
          <w:sz w:val="22"/>
          <w:szCs w:val="22"/>
        </w:rPr>
        <w:t>r.</w:t>
      </w:r>
      <w:r w:rsidR="00192696">
        <w:rPr>
          <w:rFonts w:ascii="Arial" w:hAnsi="Arial" w:cs="Arial"/>
          <w:sz w:val="22"/>
          <w:szCs w:val="22"/>
        </w:rPr>
        <w:t>,</w:t>
      </w:r>
      <w:r w:rsidR="00192696" w:rsidRPr="00192696">
        <w:rPr>
          <w:rFonts w:ascii="Arial" w:hAnsi="Arial" w:cs="Arial"/>
          <w:sz w:val="22"/>
          <w:szCs w:val="22"/>
        </w:rPr>
        <w:t xml:space="preserve"> </w:t>
      </w:r>
      <w:r w:rsidR="00192696">
        <w:rPr>
          <w:rFonts w:ascii="Arial" w:hAnsi="Arial" w:cs="Arial"/>
          <w:sz w:val="22"/>
          <w:szCs w:val="22"/>
        </w:rPr>
        <w:t xml:space="preserve">            </w:t>
      </w:r>
      <w:r w:rsidR="00192696" w:rsidRPr="00A359EB">
        <w:rPr>
          <w:rFonts w:ascii="Arial" w:hAnsi="Arial" w:cs="Arial"/>
          <w:sz w:val="22"/>
          <w:szCs w:val="22"/>
        </w:rPr>
        <w:t>Nr XXVI/280/09 z dnia 22 września 2009 r.</w:t>
      </w:r>
      <w:r w:rsidR="00192696">
        <w:rPr>
          <w:rFonts w:ascii="Arial" w:hAnsi="Arial" w:cs="Arial"/>
          <w:sz w:val="22"/>
          <w:szCs w:val="22"/>
        </w:rPr>
        <w:t xml:space="preserve"> </w:t>
      </w:r>
      <w:r w:rsidR="00372596">
        <w:rPr>
          <w:rFonts w:ascii="Arial" w:hAnsi="Arial" w:cs="Arial"/>
          <w:sz w:val="22"/>
          <w:szCs w:val="22"/>
        </w:rPr>
        <w:t>oraz Nr………………. z dnia ……………</w:t>
      </w:r>
      <w:r w:rsidR="00A318B7">
        <w:rPr>
          <w:rFonts w:ascii="Arial" w:hAnsi="Arial" w:cs="Arial"/>
          <w:sz w:val="22"/>
          <w:szCs w:val="22"/>
        </w:rPr>
        <w:t>.</w:t>
      </w:r>
      <w:r w:rsidR="00372596">
        <w:rPr>
          <w:rFonts w:ascii="Arial" w:hAnsi="Arial" w:cs="Arial"/>
          <w:sz w:val="22"/>
          <w:szCs w:val="22"/>
        </w:rPr>
        <w:t>..</w:t>
      </w:r>
      <w:r w:rsidR="00220CB6">
        <w:rPr>
          <w:rFonts w:ascii="Arial" w:hAnsi="Arial" w:cs="Arial"/>
          <w:sz w:val="22"/>
          <w:szCs w:val="22"/>
        </w:rPr>
        <w:t>.</w:t>
      </w:r>
      <w:r w:rsidR="00FD5309" w:rsidRPr="00321DC7">
        <w:rPr>
          <w:rFonts w:ascii="Arial" w:hAnsi="Arial" w:cs="Arial"/>
          <w:sz w:val="22"/>
          <w:szCs w:val="22"/>
        </w:rPr>
        <w:t xml:space="preserve">, </w:t>
      </w:r>
      <w:r w:rsidR="00FB4748" w:rsidRPr="00321DC7">
        <w:rPr>
          <w:rFonts w:ascii="Arial" w:hAnsi="Arial" w:cs="Arial"/>
          <w:sz w:val="22"/>
          <w:szCs w:val="22"/>
        </w:rPr>
        <w:t xml:space="preserve">uchwala się zmianę </w:t>
      </w:r>
      <w:r w:rsidR="00BB5AF0">
        <w:rPr>
          <w:rFonts w:ascii="Arial" w:hAnsi="Arial" w:cs="Arial"/>
          <w:sz w:val="22"/>
          <w:szCs w:val="22"/>
        </w:rPr>
        <w:t xml:space="preserve">uchwały </w:t>
      </w:r>
      <w:r w:rsidR="00BB5AF0" w:rsidRPr="00BB5AF0">
        <w:rPr>
          <w:rFonts w:ascii="Arial" w:hAnsi="Arial" w:cs="Arial"/>
          <w:sz w:val="22"/>
          <w:szCs w:val="22"/>
        </w:rPr>
        <w:t>Nr X</w:t>
      </w:r>
      <w:r w:rsidR="006455AE">
        <w:rPr>
          <w:rFonts w:ascii="Arial" w:hAnsi="Arial" w:cs="Arial"/>
          <w:sz w:val="22"/>
          <w:szCs w:val="22"/>
        </w:rPr>
        <w:t>X</w:t>
      </w:r>
      <w:r w:rsidR="00BB5AF0" w:rsidRPr="00BB5AF0">
        <w:rPr>
          <w:rFonts w:ascii="Arial" w:hAnsi="Arial" w:cs="Arial"/>
          <w:sz w:val="22"/>
          <w:szCs w:val="22"/>
        </w:rPr>
        <w:t>V</w:t>
      </w:r>
      <w:r w:rsidR="006455AE">
        <w:rPr>
          <w:rFonts w:ascii="Arial" w:hAnsi="Arial" w:cs="Arial"/>
          <w:sz w:val="22"/>
          <w:szCs w:val="22"/>
        </w:rPr>
        <w:t>I/224/05</w:t>
      </w:r>
      <w:r w:rsidR="00BB5AF0" w:rsidRPr="00BB5AF0">
        <w:rPr>
          <w:rFonts w:ascii="Arial" w:hAnsi="Arial" w:cs="Arial"/>
          <w:sz w:val="22"/>
          <w:szCs w:val="22"/>
        </w:rPr>
        <w:t xml:space="preserve"> </w:t>
      </w:r>
      <w:r w:rsidR="00BB5AF0">
        <w:rPr>
          <w:rFonts w:ascii="Arial" w:hAnsi="Arial" w:cs="Arial"/>
          <w:sz w:val="22"/>
          <w:szCs w:val="22"/>
        </w:rPr>
        <w:t xml:space="preserve">  </w:t>
      </w:r>
      <w:r w:rsidR="006455AE">
        <w:rPr>
          <w:rFonts w:ascii="Arial" w:hAnsi="Arial" w:cs="Arial"/>
          <w:sz w:val="22"/>
          <w:szCs w:val="22"/>
        </w:rPr>
        <w:t>z dnia 20 kwietnia 2005</w:t>
      </w:r>
      <w:r w:rsidR="00BB5AF0" w:rsidRPr="00BB5AF0">
        <w:rPr>
          <w:rFonts w:ascii="Arial" w:hAnsi="Arial" w:cs="Arial"/>
          <w:sz w:val="22"/>
          <w:szCs w:val="22"/>
        </w:rPr>
        <w:t xml:space="preserve"> r. dotyczącej miejscowego planu zagospodarowania przestrzennego dla si</w:t>
      </w:r>
      <w:r w:rsidR="006455AE">
        <w:rPr>
          <w:rFonts w:ascii="Arial" w:hAnsi="Arial" w:cs="Arial"/>
          <w:sz w:val="22"/>
          <w:szCs w:val="22"/>
        </w:rPr>
        <w:t>łowni wiatrowych w obrębie Banie – gmina Banie</w:t>
      </w:r>
      <w:r w:rsidR="00372596">
        <w:rPr>
          <w:rFonts w:ascii="Arial" w:hAnsi="Arial" w:cs="Arial"/>
          <w:sz w:val="22"/>
          <w:szCs w:val="22"/>
        </w:rPr>
        <w:t>,</w:t>
      </w:r>
      <w:r w:rsidR="00FB4748" w:rsidRPr="00321DC7">
        <w:rPr>
          <w:rFonts w:ascii="Arial" w:hAnsi="Arial" w:cs="Arial"/>
          <w:sz w:val="22"/>
          <w:szCs w:val="22"/>
        </w:rPr>
        <w:t xml:space="preserve"> w zak</w:t>
      </w:r>
      <w:r w:rsidR="00192696">
        <w:rPr>
          <w:rFonts w:ascii="Arial" w:hAnsi="Arial" w:cs="Arial"/>
          <w:sz w:val="22"/>
          <w:szCs w:val="22"/>
        </w:rPr>
        <w:t>resie elektroenergetyki</w:t>
      </w:r>
      <w:r w:rsidR="00FB4748" w:rsidRPr="00321DC7">
        <w:rPr>
          <w:rFonts w:ascii="Arial" w:hAnsi="Arial" w:cs="Arial"/>
          <w:sz w:val="22"/>
          <w:szCs w:val="22"/>
        </w:rPr>
        <w:t>.</w:t>
      </w:r>
    </w:p>
    <w:p w:rsidR="00FB4748" w:rsidRPr="00321DC7" w:rsidRDefault="00FB4748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ab/>
      </w:r>
    </w:p>
    <w:p w:rsidR="00FB4748" w:rsidRPr="00321DC7" w:rsidRDefault="00FB4748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2.</w:t>
      </w:r>
      <w:r w:rsidRPr="00321DC7">
        <w:rPr>
          <w:rFonts w:ascii="Arial" w:hAnsi="Arial" w:cs="Arial"/>
          <w:sz w:val="22"/>
          <w:szCs w:val="22"/>
        </w:rPr>
        <w:t xml:space="preserve">  Zmiana planu obejmuje </w:t>
      </w:r>
      <w:r w:rsidRPr="00321DC7">
        <w:rPr>
          <w:rFonts w:ascii="Arial" w:hAnsi="Arial" w:cs="Arial"/>
          <w:b/>
          <w:sz w:val="22"/>
          <w:szCs w:val="22"/>
        </w:rPr>
        <w:t>zmianę ustaleń bez zmiany rysunku plan</w:t>
      </w:r>
      <w:r w:rsidR="00F97D0D" w:rsidRPr="00321DC7">
        <w:rPr>
          <w:rFonts w:ascii="Arial" w:hAnsi="Arial" w:cs="Arial"/>
          <w:b/>
          <w:sz w:val="22"/>
          <w:szCs w:val="22"/>
        </w:rPr>
        <w:t>u</w:t>
      </w:r>
      <w:r w:rsidRPr="00321DC7">
        <w:rPr>
          <w:rFonts w:ascii="Arial" w:hAnsi="Arial" w:cs="Arial"/>
          <w:sz w:val="22"/>
          <w:szCs w:val="22"/>
        </w:rPr>
        <w:t xml:space="preserve"> (zmianę </w:t>
      </w:r>
      <w:r w:rsidR="00B1193F" w:rsidRPr="00321DC7">
        <w:rPr>
          <w:rFonts w:ascii="Arial" w:hAnsi="Arial" w:cs="Arial"/>
          <w:sz w:val="22"/>
          <w:szCs w:val="22"/>
        </w:rPr>
        <w:t xml:space="preserve">ustaleń </w:t>
      </w:r>
      <w:r w:rsidRPr="00321DC7">
        <w:rPr>
          <w:rFonts w:ascii="Arial" w:hAnsi="Arial" w:cs="Arial"/>
          <w:sz w:val="22"/>
          <w:szCs w:val="22"/>
        </w:rPr>
        <w:t>zaznaczono kolorem szarym).</w:t>
      </w:r>
    </w:p>
    <w:p w:rsidR="00717BA5" w:rsidRPr="00321DC7" w:rsidRDefault="00717BA5" w:rsidP="00C675B7">
      <w:pPr>
        <w:jc w:val="both"/>
        <w:rPr>
          <w:rFonts w:ascii="Arial" w:hAnsi="Arial" w:cs="Arial"/>
          <w:sz w:val="22"/>
          <w:szCs w:val="22"/>
        </w:rPr>
      </w:pPr>
    </w:p>
    <w:p w:rsidR="00FB4748" w:rsidRPr="00321DC7" w:rsidRDefault="00FB4748" w:rsidP="00C675B7">
      <w:pPr>
        <w:pStyle w:val="Akapitzlist"/>
        <w:numPr>
          <w:ilvl w:val="0"/>
          <w:numId w:val="22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>zmiana ustaleń ogólnych:</w:t>
      </w:r>
    </w:p>
    <w:p w:rsidR="004C08E4" w:rsidRDefault="00C675B7" w:rsidP="00C675B7">
      <w:pPr>
        <w:pStyle w:val="Akapitzlist"/>
        <w:numPr>
          <w:ilvl w:val="0"/>
          <w:numId w:val="43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>§ 2 ust. 1 - uchyla się pkt. 2 dotyczący lokalizacji stacji</w:t>
      </w:r>
      <w:r w:rsidR="004C08E4">
        <w:rPr>
          <w:rFonts w:ascii="Arial" w:hAnsi="Arial" w:cs="Arial"/>
          <w:sz w:val="22"/>
          <w:szCs w:val="22"/>
        </w:rPr>
        <w:t xml:space="preserve"> elektroenergetycznej zbiorczej.</w:t>
      </w:r>
    </w:p>
    <w:p w:rsidR="00C675B7" w:rsidRPr="00321DC7" w:rsidRDefault="004C08E4" w:rsidP="004C08E4">
      <w:pPr>
        <w:pStyle w:val="Akapitzlist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Teren ozn</w:t>
      </w:r>
      <w:r w:rsidR="00F65B5E">
        <w:rPr>
          <w:rFonts w:ascii="Arial" w:hAnsi="Arial" w:cs="Arial"/>
          <w:sz w:val="22"/>
          <w:szCs w:val="22"/>
        </w:rPr>
        <w:t xml:space="preserve">aczony </w:t>
      </w:r>
      <w:r>
        <w:rPr>
          <w:rFonts w:ascii="Arial" w:hAnsi="Arial" w:cs="Arial"/>
          <w:sz w:val="22"/>
          <w:szCs w:val="22"/>
        </w:rPr>
        <w:t>na</w:t>
      </w:r>
      <w:r w:rsidR="00F65B5E">
        <w:rPr>
          <w:rFonts w:ascii="Arial" w:hAnsi="Arial" w:cs="Arial"/>
          <w:sz w:val="22"/>
          <w:szCs w:val="22"/>
        </w:rPr>
        <w:t xml:space="preserve"> rysunku planu symbolem</w:t>
      </w:r>
      <w:r>
        <w:rPr>
          <w:rFonts w:ascii="Arial" w:hAnsi="Arial" w:cs="Arial"/>
          <w:sz w:val="22"/>
          <w:szCs w:val="22"/>
        </w:rPr>
        <w:t xml:space="preserve"> </w:t>
      </w:r>
      <w:r w:rsidRPr="00A55C4C">
        <w:rPr>
          <w:rFonts w:ascii="Arial" w:hAnsi="Arial" w:cs="Arial"/>
          <w:b/>
          <w:sz w:val="22"/>
          <w:szCs w:val="22"/>
        </w:rPr>
        <w:t>E1</w:t>
      </w:r>
      <w:r>
        <w:rPr>
          <w:rFonts w:ascii="Arial" w:hAnsi="Arial" w:cs="Arial"/>
          <w:sz w:val="22"/>
          <w:szCs w:val="22"/>
        </w:rPr>
        <w:t xml:space="preserve"> </w:t>
      </w:r>
      <w:r w:rsidR="00F65B5E">
        <w:rPr>
          <w:rFonts w:ascii="Arial" w:hAnsi="Arial" w:cs="Arial"/>
          <w:sz w:val="22"/>
          <w:szCs w:val="22"/>
        </w:rPr>
        <w:t>– teren lokalizacji stacji elektroenerge</w:t>
      </w:r>
      <w:r w:rsidR="009938D9">
        <w:rPr>
          <w:rFonts w:ascii="Arial" w:hAnsi="Arial" w:cs="Arial"/>
          <w:sz w:val="22"/>
          <w:szCs w:val="22"/>
        </w:rPr>
        <w:t>tycznej zbiorczej</w:t>
      </w:r>
      <w:r w:rsidR="00F65B5E">
        <w:rPr>
          <w:rFonts w:ascii="Arial" w:hAnsi="Arial" w:cs="Arial"/>
          <w:sz w:val="22"/>
          <w:szCs w:val="22"/>
        </w:rPr>
        <w:t xml:space="preserve"> otrzymuje symbol </w:t>
      </w:r>
      <w:r w:rsidR="00F65B5E" w:rsidRPr="00A55C4C">
        <w:rPr>
          <w:rFonts w:ascii="Arial" w:hAnsi="Arial" w:cs="Arial"/>
          <w:b/>
          <w:sz w:val="22"/>
          <w:szCs w:val="22"/>
        </w:rPr>
        <w:t>R</w:t>
      </w:r>
      <w:r w:rsidR="006455AE">
        <w:rPr>
          <w:rFonts w:ascii="Arial" w:hAnsi="Arial" w:cs="Arial"/>
          <w:b/>
          <w:sz w:val="22"/>
          <w:szCs w:val="22"/>
        </w:rPr>
        <w:t>P</w:t>
      </w:r>
      <w:r w:rsidR="006455AE">
        <w:rPr>
          <w:rFonts w:ascii="Arial" w:hAnsi="Arial" w:cs="Arial"/>
          <w:sz w:val="22"/>
          <w:szCs w:val="22"/>
        </w:rPr>
        <w:t xml:space="preserve"> – tereny rolne objęte zakazem zabudowy</w:t>
      </w:r>
      <w:r>
        <w:rPr>
          <w:rFonts w:ascii="Arial" w:hAnsi="Arial" w:cs="Arial"/>
          <w:sz w:val="22"/>
          <w:szCs w:val="22"/>
        </w:rPr>
        <w:t>.</w:t>
      </w:r>
    </w:p>
    <w:p w:rsidR="00717BA5" w:rsidRPr="00321DC7" w:rsidRDefault="00717BA5" w:rsidP="00C675B7">
      <w:pPr>
        <w:jc w:val="both"/>
        <w:rPr>
          <w:rFonts w:ascii="Arial" w:hAnsi="Arial" w:cs="Arial"/>
          <w:sz w:val="22"/>
          <w:szCs w:val="22"/>
        </w:rPr>
      </w:pPr>
    </w:p>
    <w:p w:rsidR="00203E75" w:rsidRPr="009938D9" w:rsidRDefault="00ED37B7" w:rsidP="00C675B7">
      <w:pPr>
        <w:pStyle w:val="Akapitzlist"/>
        <w:numPr>
          <w:ilvl w:val="0"/>
          <w:numId w:val="22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9938D9">
        <w:rPr>
          <w:rFonts w:ascii="Arial" w:hAnsi="Arial" w:cs="Arial"/>
          <w:sz w:val="22"/>
          <w:szCs w:val="22"/>
        </w:rPr>
        <w:t>zmiana ustaleń szczegółowych:</w:t>
      </w:r>
    </w:p>
    <w:p w:rsidR="004C08E4" w:rsidRPr="009938D9" w:rsidRDefault="00EA3198" w:rsidP="00987F3F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9938D9">
        <w:rPr>
          <w:rFonts w:ascii="Arial" w:hAnsi="Arial" w:cs="Arial"/>
          <w:sz w:val="22"/>
          <w:szCs w:val="22"/>
        </w:rPr>
        <w:t>§ 3</w:t>
      </w:r>
      <w:r w:rsidR="00987F3F" w:rsidRPr="009938D9">
        <w:rPr>
          <w:rFonts w:ascii="Arial" w:hAnsi="Arial" w:cs="Arial"/>
          <w:sz w:val="22"/>
          <w:szCs w:val="22"/>
        </w:rPr>
        <w:t xml:space="preserve"> ust. 1</w:t>
      </w:r>
      <w:r w:rsidRPr="009938D9">
        <w:rPr>
          <w:rFonts w:ascii="Arial" w:hAnsi="Arial" w:cs="Arial"/>
          <w:sz w:val="22"/>
          <w:szCs w:val="22"/>
        </w:rPr>
        <w:t xml:space="preserve"> </w:t>
      </w:r>
      <w:r w:rsidR="00987F3F" w:rsidRPr="009938D9">
        <w:rPr>
          <w:rFonts w:ascii="Arial" w:hAnsi="Arial" w:cs="Arial"/>
          <w:sz w:val="22"/>
          <w:szCs w:val="22"/>
        </w:rPr>
        <w:t>–</w:t>
      </w:r>
      <w:r w:rsidRPr="009938D9">
        <w:rPr>
          <w:rFonts w:ascii="Arial" w:hAnsi="Arial" w:cs="Arial"/>
          <w:sz w:val="22"/>
          <w:szCs w:val="22"/>
        </w:rPr>
        <w:t xml:space="preserve"> </w:t>
      </w:r>
      <w:r w:rsidR="00915046" w:rsidRPr="009938D9">
        <w:rPr>
          <w:rFonts w:ascii="Arial" w:hAnsi="Arial" w:cs="Arial"/>
          <w:sz w:val="22"/>
          <w:szCs w:val="22"/>
        </w:rPr>
        <w:t xml:space="preserve">pkt. 2 i pkt. </w:t>
      </w:r>
      <w:r w:rsidR="009938D9" w:rsidRPr="009938D9">
        <w:rPr>
          <w:rFonts w:ascii="Arial" w:hAnsi="Arial" w:cs="Arial"/>
          <w:sz w:val="22"/>
          <w:szCs w:val="22"/>
        </w:rPr>
        <w:t>1</w:t>
      </w:r>
      <w:r w:rsidR="00915046" w:rsidRPr="009938D9">
        <w:rPr>
          <w:rFonts w:ascii="Arial" w:hAnsi="Arial" w:cs="Arial"/>
          <w:sz w:val="22"/>
          <w:szCs w:val="22"/>
        </w:rPr>
        <w:t>3</w:t>
      </w:r>
      <w:r w:rsidR="00987F3F" w:rsidRPr="009938D9">
        <w:rPr>
          <w:rFonts w:ascii="Arial" w:hAnsi="Arial" w:cs="Arial"/>
          <w:sz w:val="22"/>
          <w:szCs w:val="22"/>
        </w:rPr>
        <w:t xml:space="preserve"> – koryguje się zapis ustaleń;</w:t>
      </w:r>
    </w:p>
    <w:p w:rsidR="00987F3F" w:rsidRPr="009B094B" w:rsidRDefault="00987F3F" w:rsidP="00987F3F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9B094B">
        <w:rPr>
          <w:rFonts w:ascii="Arial" w:hAnsi="Arial" w:cs="Arial"/>
          <w:sz w:val="22"/>
          <w:szCs w:val="22"/>
        </w:rPr>
        <w:t>§ 3 - uchyla się ust. 2 dotyczący lokalizacji stacji elektroenergetycznej zbiorczej.</w:t>
      </w:r>
    </w:p>
    <w:p w:rsidR="00987F3F" w:rsidRPr="009B094B" w:rsidRDefault="00987F3F" w:rsidP="00987F3F">
      <w:pPr>
        <w:ind w:left="708"/>
        <w:jc w:val="both"/>
        <w:rPr>
          <w:rFonts w:ascii="Arial" w:hAnsi="Arial" w:cs="Arial"/>
          <w:sz w:val="22"/>
          <w:szCs w:val="22"/>
        </w:rPr>
      </w:pPr>
      <w:r w:rsidRPr="009B094B">
        <w:rPr>
          <w:rFonts w:ascii="Arial" w:hAnsi="Arial" w:cs="Arial"/>
          <w:sz w:val="22"/>
          <w:szCs w:val="22"/>
        </w:rPr>
        <w:t xml:space="preserve">Teren oznaczony na rysunku planu symbolem </w:t>
      </w:r>
      <w:r w:rsidRPr="009B094B">
        <w:rPr>
          <w:rFonts w:ascii="Arial" w:hAnsi="Arial" w:cs="Arial"/>
          <w:b/>
          <w:sz w:val="22"/>
          <w:szCs w:val="22"/>
        </w:rPr>
        <w:t>E1</w:t>
      </w:r>
      <w:r w:rsidRPr="009B094B">
        <w:rPr>
          <w:rFonts w:ascii="Arial" w:hAnsi="Arial" w:cs="Arial"/>
          <w:sz w:val="22"/>
          <w:szCs w:val="22"/>
        </w:rPr>
        <w:t xml:space="preserve"> – teren lokalizacji stacji elektroenergetycznej zbior</w:t>
      </w:r>
      <w:r w:rsidR="00A55C4C" w:rsidRPr="009B094B">
        <w:rPr>
          <w:rFonts w:ascii="Arial" w:hAnsi="Arial" w:cs="Arial"/>
          <w:sz w:val="22"/>
          <w:szCs w:val="22"/>
        </w:rPr>
        <w:t xml:space="preserve">czej </w:t>
      </w:r>
      <w:r w:rsidR="009938D9" w:rsidRPr="009B094B">
        <w:rPr>
          <w:rFonts w:ascii="Arial" w:hAnsi="Arial" w:cs="Arial"/>
          <w:sz w:val="22"/>
          <w:szCs w:val="22"/>
        </w:rPr>
        <w:t>NN/</w:t>
      </w:r>
      <w:r w:rsidR="00A55C4C" w:rsidRPr="009B094B">
        <w:rPr>
          <w:rFonts w:ascii="Arial" w:hAnsi="Arial" w:cs="Arial"/>
          <w:sz w:val="22"/>
          <w:szCs w:val="22"/>
        </w:rPr>
        <w:t xml:space="preserve">WN/SN ( GPZ) </w:t>
      </w:r>
      <w:r w:rsidRPr="009B094B">
        <w:rPr>
          <w:rFonts w:ascii="Arial" w:hAnsi="Arial" w:cs="Arial"/>
          <w:sz w:val="22"/>
          <w:szCs w:val="22"/>
        </w:rPr>
        <w:t xml:space="preserve">otrzymuje symbol </w:t>
      </w:r>
      <w:r w:rsidRPr="009B094B">
        <w:rPr>
          <w:rFonts w:ascii="Arial" w:hAnsi="Arial" w:cs="Arial"/>
          <w:b/>
          <w:sz w:val="22"/>
          <w:szCs w:val="22"/>
        </w:rPr>
        <w:t>R</w:t>
      </w:r>
      <w:r w:rsidR="00915046" w:rsidRPr="009B094B">
        <w:rPr>
          <w:rFonts w:ascii="Arial" w:hAnsi="Arial" w:cs="Arial"/>
          <w:b/>
          <w:sz w:val="22"/>
          <w:szCs w:val="22"/>
        </w:rPr>
        <w:t>P</w:t>
      </w:r>
      <w:r w:rsidR="009B094B" w:rsidRPr="009B094B">
        <w:rPr>
          <w:rFonts w:ascii="Arial" w:hAnsi="Arial" w:cs="Arial"/>
          <w:sz w:val="22"/>
          <w:szCs w:val="22"/>
        </w:rPr>
        <w:t xml:space="preserve"> – tereny rolne objęte zakazem zabudowy</w:t>
      </w:r>
      <w:r w:rsidRPr="009B094B">
        <w:rPr>
          <w:rFonts w:ascii="Arial" w:hAnsi="Arial" w:cs="Arial"/>
          <w:sz w:val="22"/>
          <w:szCs w:val="22"/>
        </w:rPr>
        <w:t>;</w:t>
      </w:r>
    </w:p>
    <w:p w:rsidR="00236F6B" w:rsidRPr="009B094B" w:rsidRDefault="00236F6B" w:rsidP="00236F6B">
      <w:pPr>
        <w:pStyle w:val="Akapitzlist"/>
        <w:numPr>
          <w:ilvl w:val="0"/>
          <w:numId w:val="44"/>
        </w:numPr>
        <w:ind w:left="708" w:hanging="425"/>
        <w:jc w:val="both"/>
        <w:rPr>
          <w:rFonts w:ascii="Arial" w:hAnsi="Arial" w:cs="Arial"/>
          <w:sz w:val="22"/>
          <w:szCs w:val="22"/>
        </w:rPr>
      </w:pPr>
      <w:r w:rsidRPr="009B094B">
        <w:rPr>
          <w:rFonts w:ascii="Arial" w:hAnsi="Arial" w:cs="Arial"/>
          <w:sz w:val="22"/>
          <w:szCs w:val="22"/>
        </w:rPr>
        <w:t xml:space="preserve">§ 3 ust. 3 pkt. </w:t>
      </w:r>
      <w:r w:rsidR="009B094B" w:rsidRPr="009B094B">
        <w:rPr>
          <w:rFonts w:ascii="Arial" w:hAnsi="Arial" w:cs="Arial"/>
          <w:sz w:val="22"/>
          <w:szCs w:val="22"/>
        </w:rPr>
        <w:t>1</w:t>
      </w:r>
      <w:r w:rsidRPr="009B094B">
        <w:rPr>
          <w:rFonts w:ascii="Arial" w:hAnsi="Arial" w:cs="Arial"/>
          <w:sz w:val="22"/>
          <w:szCs w:val="22"/>
        </w:rPr>
        <w:t xml:space="preserve"> - koryguje się zapis ustaleń;</w:t>
      </w:r>
    </w:p>
    <w:p w:rsidR="00987F3F" w:rsidRDefault="009B094B" w:rsidP="00987F3F">
      <w:pPr>
        <w:pStyle w:val="Akapitzlist"/>
        <w:numPr>
          <w:ilvl w:val="0"/>
          <w:numId w:val="44"/>
        </w:numPr>
        <w:ind w:left="708" w:hanging="425"/>
        <w:jc w:val="both"/>
        <w:rPr>
          <w:rFonts w:ascii="Arial" w:hAnsi="Arial" w:cs="Arial"/>
          <w:sz w:val="22"/>
          <w:szCs w:val="22"/>
        </w:rPr>
      </w:pPr>
      <w:r w:rsidRPr="009B094B">
        <w:rPr>
          <w:rFonts w:ascii="Arial" w:hAnsi="Arial" w:cs="Arial"/>
          <w:sz w:val="22"/>
          <w:szCs w:val="22"/>
        </w:rPr>
        <w:t>§ 5 ust. 2</w:t>
      </w:r>
      <w:r w:rsidR="00987F3F" w:rsidRPr="009B094B">
        <w:rPr>
          <w:rFonts w:ascii="Arial" w:hAnsi="Arial" w:cs="Arial"/>
          <w:sz w:val="22"/>
          <w:szCs w:val="22"/>
        </w:rPr>
        <w:t xml:space="preserve"> pkt. 2 - koryguje się zapis ustaleń;</w:t>
      </w:r>
    </w:p>
    <w:p w:rsidR="00333F31" w:rsidRPr="00111BE3" w:rsidRDefault="00333F31" w:rsidP="00987F3F">
      <w:pPr>
        <w:pStyle w:val="Akapitzlist"/>
        <w:numPr>
          <w:ilvl w:val="0"/>
          <w:numId w:val="44"/>
        </w:numPr>
        <w:ind w:left="708" w:hanging="425"/>
        <w:jc w:val="both"/>
        <w:rPr>
          <w:rFonts w:ascii="Arial" w:hAnsi="Arial" w:cs="Arial"/>
          <w:sz w:val="22"/>
          <w:szCs w:val="22"/>
        </w:rPr>
      </w:pPr>
      <w:r w:rsidRPr="00111BE3">
        <w:rPr>
          <w:rFonts w:ascii="Arial" w:hAnsi="Arial" w:cs="Arial"/>
          <w:sz w:val="22"/>
          <w:szCs w:val="22"/>
        </w:rPr>
        <w:t>§ 6 ust. 2 – dodaje się pkt. 3;</w:t>
      </w:r>
    </w:p>
    <w:p w:rsidR="00ED37B7" w:rsidRPr="009B094B" w:rsidRDefault="00111BE3" w:rsidP="005979A2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9B094B">
        <w:rPr>
          <w:rFonts w:ascii="Arial" w:hAnsi="Arial" w:cs="Arial"/>
          <w:sz w:val="22"/>
          <w:szCs w:val="22"/>
        </w:rPr>
        <w:t>§</w:t>
      </w:r>
      <w:r>
        <w:rPr>
          <w:rFonts w:ascii="Arial" w:hAnsi="Arial" w:cs="Arial"/>
          <w:sz w:val="22"/>
          <w:szCs w:val="22"/>
        </w:rPr>
        <w:t xml:space="preserve"> </w:t>
      </w:r>
      <w:r w:rsidR="00ED37B7" w:rsidRPr="009B094B">
        <w:rPr>
          <w:rFonts w:ascii="Arial" w:hAnsi="Arial" w:cs="Arial"/>
          <w:sz w:val="22"/>
          <w:szCs w:val="22"/>
        </w:rPr>
        <w:t xml:space="preserve">6 ust. 3 - uchyla </w:t>
      </w:r>
      <w:r w:rsidR="003F7FF8" w:rsidRPr="009B094B">
        <w:rPr>
          <w:rFonts w:ascii="Arial" w:hAnsi="Arial" w:cs="Arial"/>
          <w:sz w:val="22"/>
          <w:szCs w:val="22"/>
        </w:rPr>
        <w:t xml:space="preserve">się </w:t>
      </w:r>
      <w:r w:rsidR="009B094B" w:rsidRPr="009B094B">
        <w:rPr>
          <w:rFonts w:ascii="Arial" w:hAnsi="Arial" w:cs="Arial"/>
          <w:sz w:val="22"/>
          <w:szCs w:val="22"/>
        </w:rPr>
        <w:t>pkt. 5</w:t>
      </w:r>
      <w:r w:rsidR="00764901" w:rsidRPr="009B094B">
        <w:rPr>
          <w:rFonts w:ascii="Arial" w:hAnsi="Arial" w:cs="Arial"/>
          <w:sz w:val="22"/>
          <w:szCs w:val="22"/>
        </w:rPr>
        <w:t xml:space="preserve"> dotyczący lokalizacji stacji </w:t>
      </w:r>
      <w:r w:rsidR="00ED37B7" w:rsidRPr="009B094B">
        <w:rPr>
          <w:rFonts w:ascii="Arial" w:hAnsi="Arial" w:cs="Arial"/>
          <w:sz w:val="22"/>
          <w:szCs w:val="22"/>
        </w:rPr>
        <w:t>elektroenergetycznej zbiorczej</w:t>
      </w:r>
      <w:r w:rsidR="005979A2" w:rsidRPr="009B094B">
        <w:rPr>
          <w:rFonts w:ascii="Arial" w:hAnsi="Arial" w:cs="Arial"/>
          <w:sz w:val="22"/>
          <w:szCs w:val="22"/>
        </w:rPr>
        <w:t xml:space="preserve">.  </w:t>
      </w:r>
      <w:r w:rsidR="00F65B5E" w:rsidRPr="009B094B">
        <w:rPr>
          <w:rFonts w:ascii="Arial" w:hAnsi="Arial" w:cs="Arial"/>
          <w:sz w:val="22"/>
          <w:szCs w:val="22"/>
        </w:rPr>
        <w:t xml:space="preserve">Teren oznaczony na rysunku planu symbolem </w:t>
      </w:r>
      <w:r w:rsidR="00F65B5E" w:rsidRPr="009B094B">
        <w:rPr>
          <w:rFonts w:ascii="Arial" w:hAnsi="Arial" w:cs="Arial"/>
          <w:b/>
          <w:sz w:val="22"/>
          <w:szCs w:val="22"/>
        </w:rPr>
        <w:t>E1</w:t>
      </w:r>
      <w:r w:rsidR="00F65B5E" w:rsidRPr="009B094B">
        <w:rPr>
          <w:rFonts w:ascii="Arial" w:hAnsi="Arial" w:cs="Arial"/>
          <w:sz w:val="22"/>
          <w:szCs w:val="22"/>
        </w:rPr>
        <w:t xml:space="preserve"> – teren lokalizacji stacji elektroenergetycznej zbio</w:t>
      </w:r>
      <w:r w:rsidR="00A55C4C" w:rsidRPr="009B094B">
        <w:rPr>
          <w:rFonts w:ascii="Arial" w:hAnsi="Arial" w:cs="Arial"/>
          <w:sz w:val="22"/>
          <w:szCs w:val="22"/>
        </w:rPr>
        <w:t xml:space="preserve">rczej </w:t>
      </w:r>
      <w:r w:rsidR="009B094B" w:rsidRPr="009B094B">
        <w:rPr>
          <w:rFonts w:ascii="Arial" w:hAnsi="Arial" w:cs="Arial"/>
          <w:sz w:val="22"/>
          <w:szCs w:val="22"/>
        </w:rPr>
        <w:t>NN/</w:t>
      </w:r>
      <w:r w:rsidR="00A55C4C" w:rsidRPr="009B094B">
        <w:rPr>
          <w:rFonts w:ascii="Arial" w:hAnsi="Arial" w:cs="Arial"/>
          <w:sz w:val="22"/>
          <w:szCs w:val="22"/>
        </w:rPr>
        <w:t xml:space="preserve">WN/SN ( GPZ) </w:t>
      </w:r>
      <w:r w:rsidR="00F65B5E" w:rsidRPr="009B094B">
        <w:rPr>
          <w:rFonts w:ascii="Arial" w:hAnsi="Arial" w:cs="Arial"/>
          <w:sz w:val="22"/>
          <w:szCs w:val="22"/>
        </w:rPr>
        <w:t xml:space="preserve">otrzymuje symbol </w:t>
      </w:r>
      <w:r w:rsidR="00F65B5E" w:rsidRPr="009B094B">
        <w:rPr>
          <w:rFonts w:ascii="Arial" w:hAnsi="Arial" w:cs="Arial"/>
          <w:b/>
          <w:sz w:val="22"/>
          <w:szCs w:val="22"/>
        </w:rPr>
        <w:t>R</w:t>
      </w:r>
      <w:r w:rsidR="009B094B" w:rsidRPr="009B094B">
        <w:rPr>
          <w:rFonts w:ascii="Arial" w:hAnsi="Arial" w:cs="Arial"/>
          <w:b/>
          <w:sz w:val="22"/>
          <w:szCs w:val="22"/>
        </w:rPr>
        <w:t>P</w:t>
      </w:r>
      <w:r w:rsidR="009B094B" w:rsidRPr="009B094B">
        <w:rPr>
          <w:rFonts w:ascii="Arial" w:hAnsi="Arial" w:cs="Arial"/>
          <w:sz w:val="22"/>
          <w:szCs w:val="22"/>
        </w:rPr>
        <w:t xml:space="preserve"> – tereny rolne objęte zakazem zabudowy</w:t>
      </w:r>
      <w:r w:rsidR="005979A2" w:rsidRPr="009B094B">
        <w:rPr>
          <w:rFonts w:ascii="Arial" w:hAnsi="Arial" w:cs="Arial"/>
          <w:sz w:val="22"/>
          <w:szCs w:val="22"/>
        </w:rPr>
        <w:t>;</w:t>
      </w:r>
    </w:p>
    <w:p w:rsidR="005979A2" w:rsidRPr="009B094B" w:rsidRDefault="009B094B" w:rsidP="005979A2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9B094B">
        <w:rPr>
          <w:rFonts w:ascii="Arial" w:hAnsi="Arial" w:cs="Arial"/>
          <w:sz w:val="22"/>
          <w:szCs w:val="22"/>
        </w:rPr>
        <w:t>§ 6 ust. 3 pkt. 6</w:t>
      </w:r>
      <w:r w:rsidR="005979A2" w:rsidRPr="009B094B">
        <w:rPr>
          <w:rFonts w:ascii="Arial" w:hAnsi="Arial" w:cs="Arial"/>
          <w:sz w:val="22"/>
          <w:szCs w:val="22"/>
        </w:rPr>
        <w:t xml:space="preserve"> - koryguje się zapis ustaleń,</w:t>
      </w:r>
    </w:p>
    <w:p w:rsidR="00370A17" w:rsidRPr="009B094B" w:rsidRDefault="005979A2" w:rsidP="005979A2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9B094B">
        <w:rPr>
          <w:rFonts w:ascii="Arial" w:hAnsi="Arial" w:cs="Arial"/>
          <w:sz w:val="22"/>
          <w:szCs w:val="22"/>
        </w:rPr>
        <w:t xml:space="preserve">§ 6 ust. 3 - uchyla się pkt. </w:t>
      </w:r>
      <w:r w:rsidR="009B094B" w:rsidRPr="009B094B">
        <w:rPr>
          <w:rFonts w:ascii="Arial" w:hAnsi="Arial" w:cs="Arial"/>
          <w:sz w:val="22"/>
          <w:szCs w:val="22"/>
        </w:rPr>
        <w:t>7</w:t>
      </w:r>
      <w:r w:rsidRPr="009B094B">
        <w:rPr>
          <w:rFonts w:ascii="Arial" w:hAnsi="Arial" w:cs="Arial"/>
          <w:sz w:val="22"/>
          <w:szCs w:val="22"/>
        </w:rPr>
        <w:t xml:space="preserve"> dotyczący przebiegu sieci infrastruktury technicznej;</w:t>
      </w:r>
    </w:p>
    <w:p w:rsidR="00370A17" w:rsidRDefault="00EA3198" w:rsidP="00C675B7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9B094B">
        <w:rPr>
          <w:rFonts w:ascii="Arial" w:hAnsi="Arial" w:cs="Arial"/>
          <w:sz w:val="22"/>
          <w:szCs w:val="22"/>
        </w:rPr>
        <w:t xml:space="preserve">§ 6 </w:t>
      </w:r>
      <w:r w:rsidR="00ED37B7" w:rsidRPr="009B094B">
        <w:rPr>
          <w:rFonts w:ascii="Arial" w:hAnsi="Arial" w:cs="Arial"/>
          <w:sz w:val="22"/>
          <w:szCs w:val="22"/>
        </w:rPr>
        <w:t xml:space="preserve">- </w:t>
      </w:r>
      <w:r w:rsidR="00370A17" w:rsidRPr="009B094B">
        <w:rPr>
          <w:rFonts w:ascii="Arial" w:hAnsi="Arial" w:cs="Arial"/>
          <w:sz w:val="22"/>
          <w:szCs w:val="22"/>
        </w:rPr>
        <w:t xml:space="preserve">dodaje się </w:t>
      </w:r>
      <w:r w:rsidRPr="009B094B">
        <w:rPr>
          <w:rFonts w:ascii="Arial" w:hAnsi="Arial" w:cs="Arial"/>
          <w:sz w:val="22"/>
          <w:szCs w:val="22"/>
        </w:rPr>
        <w:t>ust. 4</w:t>
      </w:r>
      <w:r w:rsidR="00ED37B7" w:rsidRPr="009B094B">
        <w:rPr>
          <w:rFonts w:ascii="Arial" w:hAnsi="Arial" w:cs="Arial"/>
          <w:sz w:val="22"/>
          <w:szCs w:val="22"/>
        </w:rPr>
        <w:t>.</w:t>
      </w:r>
    </w:p>
    <w:p w:rsidR="00C73F5B" w:rsidRPr="009B094B" w:rsidRDefault="00C73F5B" w:rsidP="00C73F5B">
      <w:pPr>
        <w:pStyle w:val="Akapitzlist"/>
        <w:ind w:left="709"/>
        <w:jc w:val="both"/>
        <w:rPr>
          <w:rFonts w:ascii="Arial" w:hAnsi="Arial" w:cs="Arial"/>
          <w:sz w:val="22"/>
          <w:szCs w:val="22"/>
        </w:rPr>
      </w:pPr>
    </w:p>
    <w:p w:rsidR="00ED37B7" w:rsidRPr="009B094B" w:rsidRDefault="00ED37B7" w:rsidP="00C675B7">
      <w:pPr>
        <w:pStyle w:val="Akapitzlist"/>
        <w:numPr>
          <w:ilvl w:val="0"/>
          <w:numId w:val="22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9B094B">
        <w:rPr>
          <w:rFonts w:ascii="Arial" w:hAnsi="Arial" w:cs="Arial"/>
          <w:sz w:val="22"/>
          <w:szCs w:val="22"/>
        </w:rPr>
        <w:t>zmiana ustaleń końcowych:</w:t>
      </w:r>
    </w:p>
    <w:p w:rsidR="00744556" w:rsidRPr="009B094B" w:rsidRDefault="00370A17" w:rsidP="00C675B7">
      <w:pPr>
        <w:jc w:val="both"/>
        <w:rPr>
          <w:rFonts w:ascii="Arial" w:hAnsi="Arial" w:cs="Arial"/>
          <w:sz w:val="22"/>
          <w:szCs w:val="22"/>
        </w:rPr>
      </w:pPr>
      <w:r w:rsidRPr="009B094B">
        <w:rPr>
          <w:rFonts w:ascii="Arial" w:hAnsi="Arial" w:cs="Arial"/>
          <w:sz w:val="22"/>
          <w:szCs w:val="22"/>
        </w:rPr>
        <w:t xml:space="preserve">   </w:t>
      </w:r>
      <w:r w:rsidR="00C675B7" w:rsidRPr="009B094B">
        <w:rPr>
          <w:rFonts w:ascii="Arial" w:hAnsi="Arial" w:cs="Arial"/>
          <w:sz w:val="22"/>
          <w:szCs w:val="22"/>
        </w:rPr>
        <w:t xml:space="preserve"> </w:t>
      </w:r>
      <w:r w:rsidR="00ED37B7" w:rsidRPr="009B094B">
        <w:rPr>
          <w:rFonts w:ascii="Arial" w:hAnsi="Arial" w:cs="Arial"/>
          <w:sz w:val="22"/>
          <w:szCs w:val="22"/>
        </w:rPr>
        <w:t xml:space="preserve">§ 8 </w:t>
      </w:r>
      <w:r w:rsidR="00A80728" w:rsidRPr="009B094B">
        <w:rPr>
          <w:rFonts w:ascii="Arial" w:hAnsi="Arial" w:cs="Arial"/>
          <w:sz w:val="22"/>
          <w:szCs w:val="22"/>
        </w:rPr>
        <w:t xml:space="preserve">– </w:t>
      </w:r>
      <w:r w:rsidR="00EC3C2F" w:rsidRPr="009B094B">
        <w:rPr>
          <w:rFonts w:ascii="Arial" w:hAnsi="Arial" w:cs="Arial"/>
          <w:sz w:val="22"/>
          <w:szCs w:val="22"/>
        </w:rPr>
        <w:t>uściśla</w:t>
      </w:r>
      <w:r w:rsidR="00A80728" w:rsidRPr="009B094B">
        <w:rPr>
          <w:rFonts w:ascii="Arial" w:hAnsi="Arial" w:cs="Arial"/>
          <w:sz w:val="22"/>
          <w:szCs w:val="22"/>
        </w:rPr>
        <w:t xml:space="preserve"> </w:t>
      </w:r>
      <w:r w:rsidR="00764901" w:rsidRPr="009B094B">
        <w:rPr>
          <w:rFonts w:ascii="Arial" w:hAnsi="Arial" w:cs="Arial"/>
          <w:sz w:val="22"/>
          <w:szCs w:val="22"/>
        </w:rPr>
        <w:t xml:space="preserve"> się </w:t>
      </w:r>
      <w:r w:rsidR="00A80728" w:rsidRPr="009B094B">
        <w:rPr>
          <w:rFonts w:ascii="Arial" w:hAnsi="Arial" w:cs="Arial"/>
          <w:sz w:val="22"/>
          <w:szCs w:val="22"/>
        </w:rPr>
        <w:t xml:space="preserve">zapis ustaleń - </w:t>
      </w:r>
      <w:r w:rsidR="00764901" w:rsidRPr="009B094B">
        <w:rPr>
          <w:rFonts w:ascii="Arial" w:hAnsi="Arial" w:cs="Arial"/>
          <w:sz w:val="22"/>
          <w:szCs w:val="22"/>
        </w:rPr>
        <w:t>ust. 1 i 2,</w:t>
      </w:r>
    </w:p>
    <w:p w:rsidR="00F65B5E" w:rsidRPr="00EE4798" w:rsidRDefault="00F65B5E" w:rsidP="00C675B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B27AAB" w:rsidRPr="00EE4798" w:rsidRDefault="00744556" w:rsidP="00C675B7">
      <w:pPr>
        <w:jc w:val="both"/>
        <w:rPr>
          <w:rFonts w:ascii="Arial" w:hAnsi="Arial" w:cs="Arial"/>
          <w:sz w:val="22"/>
          <w:szCs w:val="22"/>
          <w:highlight w:val="yellow"/>
        </w:rPr>
      </w:pPr>
      <w:r w:rsidRPr="00EE4798">
        <w:rPr>
          <w:rFonts w:ascii="Arial" w:hAnsi="Arial" w:cs="Arial"/>
          <w:sz w:val="22"/>
          <w:szCs w:val="22"/>
          <w:highlight w:val="yellow"/>
        </w:rPr>
        <w:t xml:space="preserve">   </w:t>
      </w:r>
    </w:p>
    <w:p w:rsidR="00370A17" w:rsidRPr="009B094B" w:rsidRDefault="00B27AAB" w:rsidP="00C675B7">
      <w:pPr>
        <w:jc w:val="both"/>
        <w:rPr>
          <w:rFonts w:ascii="Arial" w:hAnsi="Arial" w:cs="Arial"/>
          <w:sz w:val="22"/>
          <w:szCs w:val="22"/>
        </w:rPr>
      </w:pPr>
      <w:r w:rsidRPr="009B094B">
        <w:rPr>
          <w:rFonts w:ascii="Arial" w:hAnsi="Arial" w:cs="Arial"/>
          <w:b/>
          <w:sz w:val="22"/>
          <w:szCs w:val="22"/>
        </w:rPr>
        <w:t>3.</w:t>
      </w:r>
      <w:r w:rsidRPr="009B094B">
        <w:rPr>
          <w:rFonts w:ascii="Arial" w:hAnsi="Arial" w:cs="Arial"/>
          <w:sz w:val="22"/>
          <w:szCs w:val="22"/>
        </w:rPr>
        <w:t xml:space="preserve"> Integralną częścią </w:t>
      </w:r>
      <w:r w:rsidR="00370A17" w:rsidRPr="009B094B">
        <w:rPr>
          <w:rFonts w:ascii="Arial" w:hAnsi="Arial" w:cs="Arial"/>
          <w:sz w:val="22"/>
          <w:szCs w:val="22"/>
        </w:rPr>
        <w:t xml:space="preserve"> </w:t>
      </w:r>
      <w:r w:rsidRPr="009B094B">
        <w:rPr>
          <w:rFonts w:ascii="Arial" w:hAnsi="Arial" w:cs="Arial"/>
          <w:sz w:val="22"/>
          <w:szCs w:val="22"/>
        </w:rPr>
        <w:t>niniejszej uchwały są:</w:t>
      </w:r>
    </w:p>
    <w:p w:rsidR="00B27AAB" w:rsidRPr="009B094B" w:rsidRDefault="00B27AAB" w:rsidP="00C675B7">
      <w:pPr>
        <w:pStyle w:val="Akapitzlist"/>
        <w:numPr>
          <w:ilvl w:val="0"/>
          <w:numId w:val="4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proofErr w:type="spellStart"/>
      <w:r w:rsidRPr="009B094B">
        <w:rPr>
          <w:rFonts w:ascii="Arial" w:hAnsi="Arial" w:cs="Arial"/>
          <w:sz w:val="22"/>
          <w:szCs w:val="22"/>
        </w:rPr>
        <w:t>wyrys</w:t>
      </w:r>
      <w:proofErr w:type="spellEnd"/>
      <w:r w:rsidRPr="009B094B">
        <w:rPr>
          <w:rFonts w:ascii="Arial" w:hAnsi="Arial" w:cs="Arial"/>
          <w:sz w:val="22"/>
          <w:szCs w:val="22"/>
        </w:rPr>
        <w:t xml:space="preserve"> ze zmiany studium uwarunkowań i kierunków zagospodarowani</w:t>
      </w:r>
      <w:r w:rsidR="009B094B" w:rsidRPr="009B094B">
        <w:rPr>
          <w:rFonts w:ascii="Arial" w:hAnsi="Arial" w:cs="Arial"/>
          <w:sz w:val="22"/>
          <w:szCs w:val="22"/>
        </w:rPr>
        <w:t>a przestrzennego gminy Banie</w:t>
      </w:r>
      <w:r w:rsidRPr="009B094B">
        <w:rPr>
          <w:rFonts w:ascii="Arial" w:hAnsi="Arial" w:cs="Arial"/>
          <w:sz w:val="22"/>
          <w:szCs w:val="22"/>
        </w:rPr>
        <w:t xml:space="preserve"> –</w:t>
      </w:r>
      <w:r w:rsidR="008F7E46" w:rsidRPr="009B094B">
        <w:rPr>
          <w:rFonts w:ascii="Arial" w:hAnsi="Arial" w:cs="Arial"/>
          <w:sz w:val="22"/>
          <w:szCs w:val="22"/>
        </w:rPr>
        <w:t xml:space="preserve"> załącznik </w:t>
      </w:r>
      <w:r w:rsidRPr="009B094B">
        <w:rPr>
          <w:rFonts w:ascii="Arial" w:hAnsi="Arial" w:cs="Arial"/>
          <w:sz w:val="22"/>
          <w:szCs w:val="22"/>
        </w:rPr>
        <w:t xml:space="preserve"> nr 1,</w:t>
      </w:r>
    </w:p>
    <w:p w:rsidR="00B27AAB" w:rsidRPr="009B094B" w:rsidRDefault="008F7E46" w:rsidP="00C675B7">
      <w:pPr>
        <w:pStyle w:val="Akapitzlist"/>
        <w:numPr>
          <w:ilvl w:val="0"/>
          <w:numId w:val="4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9B094B">
        <w:rPr>
          <w:rFonts w:ascii="Arial" w:hAnsi="Arial" w:cs="Arial"/>
          <w:sz w:val="22"/>
          <w:szCs w:val="22"/>
        </w:rPr>
        <w:t>rozstrzygnięcie w sprawie realizacji zadań z zakresu infrastruktury technicznej oraz zasad ich finansowania  - załącznik  nr  2,</w:t>
      </w:r>
    </w:p>
    <w:p w:rsidR="008F7E46" w:rsidRPr="009B094B" w:rsidRDefault="008F7E46" w:rsidP="00C675B7">
      <w:pPr>
        <w:pStyle w:val="Akapitzlist"/>
        <w:numPr>
          <w:ilvl w:val="0"/>
          <w:numId w:val="4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9B094B">
        <w:rPr>
          <w:rFonts w:ascii="Arial" w:hAnsi="Arial" w:cs="Arial"/>
          <w:sz w:val="22"/>
          <w:szCs w:val="22"/>
        </w:rPr>
        <w:t>rozstrzygnięcie o sposobie rozpatrzenia uwag wnies</w:t>
      </w:r>
      <w:r w:rsidR="00A55C4C" w:rsidRPr="009B094B">
        <w:rPr>
          <w:rFonts w:ascii="Arial" w:hAnsi="Arial" w:cs="Arial"/>
          <w:sz w:val="22"/>
          <w:szCs w:val="22"/>
        </w:rPr>
        <w:t>ionych do projektu zmiany planu - załącznik  nr  3.</w:t>
      </w:r>
    </w:p>
    <w:p w:rsidR="00F142F0" w:rsidRPr="009B094B" w:rsidRDefault="00F142F0" w:rsidP="00C675B7">
      <w:pPr>
        <w:jc w:val="both"/>
        <w:rPr>
          <w:rFonts w:ascii="Arial" w:hAnsi="Arial" w:cs="Arial"/>
          <w:sz w:val="22"/>
          <w:szCs w:val="22"/>
        </w:rPr>
      </w:pPr>
    </w:p>
    <w:p w:rsidR="008F7E46" w:rsidRPr="009B094B" w:rsidRDefault="008F7E46" w:rsidP="00C675B7">
      <w:pPr>
        <w:ind w:firstLine="284"/>
        <w:jc w:val="both"/>
        <w:rPr>
          <w:rFonts w:ascii="Arial" w:hAnsi="Arial" w:cs="Arial"/>
          <w:b/>
          <w:sz w:val="22"/>
          <w:szCs w:val="22"/>
        </w:rPr>
      </w:pPr>
      <w:r w:rsidRPr="009B094B">
        <w:rPr>
          <w:rFonts w:ascii="Arial" w:hAnsi="Arial" w:cs="Arial"/>
          <w:b/>
          <w:sz w:val="22"/>
          <w:szCs w:val="22"/>
        </w:rPr>
        <w:t xml:space="preserve">§ 2. </w:t>
      </w:r>
      <w:r w:rsidRPr="009B094B">
        <w:rPr>
          <w:rFonts w:ascii="Arial" w:hAnsi="Arial" w:cs="Arial"/>
          <w:sz w:val="22"/>
          <w:szCs w:val="22"/>
        </w:rPr>
        <w:t>W treści uchwały</w:t>
      </w:r>
      <w:r w:rsidR="00F65B5E" w:rsidRPr="009B094B">
        <w:rPr>
          <w:rFonts w:ascii="Arial" w:hAnsi="Arial" w:cs="Arial"/>
          <w:sz w:val="22"/>
          <w:szCs w:val="22"/>
        </w:rPr>
        <w:t xml:space="preserve"> Nr </w:t>
      </w:r>
      <w:r w:rsidR="009B094B" w:rsidRPr="009B094B">
        <w:rPr>
          <w:rFonts w:ascii="Arial" w:hAnsi="Arial" w:cs="Arial"/>
          <w:sz w:val="22"/>
          <w:szCs w:val="22"/>
        </w:rPr>
        <w:t>XXVI/224/05</w:t>
      </w:r>
      <w:r w:rsidR="009B094B" w:rsidRPr="009B094B">
        <w:rPr>
          <w:rFonts w:ascii="Arial" w:hAnsi="Arial" w:cs="Arial"/>
          <w:b/>
          <w:sz w:val="22"/>
          <w:szCs w:val="22"/>
        </w:rPr>
        <w:t xml:space="preserve"> </w:t>
      </w:r>
      <w:r w:rsidR="009B094B" w:rsidRPr="009B094B">
        <w:rPr>
          <w:rFonts w:ascii="Arial" w:hAnsi="Arial" w:cs="Arial"/>
          <w:sz w:val="22"/>
          <w:szCs w:val="22"/>
        </w:rPr>
        <w:t>Rady Gminy Banie</w:t>
      </w:r>
      <w:r w:rsidR="00F65B5E" w:rsidRPr="009B094B">
        <w:rPr>
          <w:rFonts w:ascii="Arial" w:hAnsi="Arial" w:cs="Arial"/>
          <w:sz w:val="22"/>
          <w:szCs w:val="22"/>
        </w:rPr>
        <w:t xml:space="preserve"> z dnia </w:t>
      </w:r>
      <w:r w:rsidR="009B094B" w:rsidRPr="009B094B">
        <w:rPr>
          <w:rFonts w:ascii="Arial" w:hAnsi="Arial" w:cs="Arial"/>
          <w:sz w:val="22"/>
          <w:szCs w:val="22"/>
        </w:rPr>
        <w:t>20 kwietnia 2005 r.</w:t>
      </w:r>
      <w:r w:rsidR="009B094B" w:rsidRPr="009B094B">
        <w:rPr>
          <w:rFonts w:ascii="Arial" w:hAnsi="Arial" w:cs="Arial"/>
          <w:b/>
          <w:sz w:val="22"/>
          <w:szCs w:val="22"/>
        </w:rPr>
        <w:t xml:space="preserve"> </w:t>
      </w:r>
      <w:r w:rsidRPr="009B094B">
        <w:rPr>
          <w:rFonts w:ascii="Arial" w:hAnsi="Arial" w:cs="Arial"/>
          <w:sz w:val="22"/>
          <w:szCs w:val="22"/>
        </w:rPr>
        <w:t>obowiązują poniższe ustalenia:</w:t>
      </w:r>
    </w:p>
    <w:p w:rsidR="00EA3AE1" w:rsidRPr="009B094B" w:rsidRDefault="001F4E85" w:rsidP="00C675B7">
      <w:pPr>
        <w:jc w:val="both"/>
        <w:rPr>
          <w:rFonts w:ascii="Arial" w:hAnsi="Arial" w:cs="Arial"/>
          <w:sz w:val="22"/>
          <w:szCs w:val="22"/>
        </w:rPr>
      </w:pPr>
      <w:r w:rsidRPr="009B094B">
        <w:rPr>
          <w:rFonts w:ascii="Arial" w:hAnsi="Arial" w:cs="Arial"/>
          <w:sz w:val="22"/>
          <w:szCs w:val="22"/>
        </w:rPr>
        <w:t>W</w:t>
      </w:r>
      <w:r w:rsidR="003B6AB0" w:rsidRPr="009B094B">
        <w:rPr>
          <w:rFonts w:ascii="Arial" w:hAnsi="Arial" w:cs="Arial"/>
          <w:sz w:val="22"/>
          <w:szCs w:val="22"/>
        </w:rPr>
        <w:t xml:space="preserve"> § 2. </w:t>
      </w:r>
      <w:r w:rsidR="00EA3AE1" w:rsidRPr="009B094B">
        <w:rPr>
          <w:rFonts w:ascii="Arial" w:hAnsi="Arial" w:cs="Arial"/>
          <w:sz w:val="22"/>
          <w:szCs w:val="22"/>
        </w:rPr>
        <w:t>u</w:t>
      </w:r>
      <w:r w:rsidR="003B6AB0" w:rsidRPr="009B094B">
        <w:rPr>
          <w:rFonts w:ascii="Arial" w:hAnsi="Arial" w:cs="Arial"/>
          <w:sz w:val="22"/>
          <w:szCs w:val="22"/>
        </w:rPr>
        <w:t>st. 1</w:t>
      </w:r>
      <w:r w:rsidR="00C675B7" w:rsidRPr="009B094B">
        <w:rPr>
          <w:rFonts w:ascii="Arial" w:hAnsi="Arial" w:cs="Arial"/>
          <w:sz w:val="22"/>
          <w:szCs w:val="22"/>
        </w:rPr>
        <w:t>:</w:t>
      </w:r>
      <w:r w:rsidR="003B6AB0" w:rsidRPr="009B094B">
        <w:rPr>
          <w:rFonts w:ascii="Arial" w:hAnsi="Arial" w:cs="Arial"/>
          <w:sz w:val="22"/>
          <w:szCs w:val="22"/>
        </w:rPr>
        <w:t xml:space="preserve"> </w:t>
      </w:r>
    </w:p>
    <w:p w:rsidR="00EA3AE1" w:rsidRPr="009B094B" w:rsidRDefault="00EA3AE1" w:rsidP="00C675B7">
      <w:pPr>
        <w:pStyle w:val="Akapitzlist"/>
        <w:numPr>
          <w:ilvl w:val="0"/>
          <w:numId w:val="2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9B094B">
        <w:rPr>
          <w:rFonts w:ascii="Arial" w:hAnsi="Arial" w:cs="Arial"/>
          <w:sz w:val="22"/>
          <w:szCs w:val="22"/>
        </w:rPr>
        <w:t>pkt. 2</w:t>
      </w:r>
      <w:r w:rsidR="005B4A30" w:rsidRPr="009B094B">
        <w:rPr>
          <w:rFonts w:ascii="Arial" w:hAnsi="Arial" w:cs="Arial"/>
          <w:sz w:val="22"/>
          <w:szCs w:val="22"/>
        </w:rPr>
        <w:t xml:space="preserve"> </w:t>
      </w:r>
      <w:r w:rsidR="00FB1A1C" w:rsidRPr="009B094B">
        <w:rPr>
          <w:rFonts w:ascii="Arial" w:hAnsi="Arial" w:cs="Arial"/>
          <w:sz w:val="22"/>
          <w:szCs w:val="22"/>
        </w:rPr>
        <w:t>– uchyla się</w:t>
      </w:r>
      <w:r w:rsidR="00BF44F6" w:rsidRPr="009B094B">
        <w:rPr>
          <w:rFonts w:ascii="Arial" w:hAnsi="Arial" w:cs="Arial"/>
          <w:sz w:val="22"/>
          <w:szCs w:val="22"/>
        </w:rPr>
        <w:t>,</w:t>
      </w:r>
      <w:r w:rsidRPr="009B094B">
        <w:rPr>
          <w:rFonts w:ascii="Arial" w:hAnsi="Arial" w:cs="Arial"/>
          <w:sz w:val="22"/>
          <w:szCs w:val="22"/>
        </w:rPr>
        <w:t xml:space="preserve"> </w:t>
      </w:r>
    </w:p>
    <w:p w:rsidR="00236F6B" w:rsidRPr="00EE4798" w:rsidRDefault="00236F6B" w:rsidP="00236F6B">
      <w:pPr>
        <w:pStyle w:val="Akapitzlist"/>
        <w:ind w:left="284"/>
        <w:jc w:val="both"/>
        <w:rPr>
          <w:rFonts w:ascii="Arial" w:hAnsi="Arial" w:cs="Arial"/>
          <w:sz w:val="22"/>
          <w:szCs w:val="22"/>
          <w:highlight w:val="yellow"/>
        </w:rPr>
      </w:pPr>
    </w:p>
    <w:p w:rsidR="00FB1A1C" w:rsidRPr="009B094B" w:rsidRDefault="00FB1A1C" w:rsidP="00FB1A1C">
      <w:pPr>
        <w:jc w:val="both"/>
        <w:rPr>
          <w:rFonts w:ascii="Arial" w:hAnsi="Arial" w:cs="Arial"/>
          <w:sz w:val="22"/>
          <w:szCs w:val="22"/>
        </w:rPr>
      </w:pPr>
      <w:r w:rsidRPr="009B094B">
        <w:rPr>
          <w:rFonts w:ascii="Arial" w:hAnsi="Arial" w:cs="Arial"/>
          <w:sz w:val="22"/>
          <w:szCs w:val="22"/>
        </w:rPr>
        <w:t>W § 3. ust. 1</w:t>
      </w:r>
      <w:r w:rsidR="009B094B" w:rsidRPr="009B094B">
        <w:rPr>
          <w:rFonts w:ascii="Arial" w:hAnsi="Arial" w:cs="Arial"/>
          <w:sz w:val="22"/>
          <w:szCs w:val="22"/>
        </w:rPr>
        <w:t>:</w:t>
      </w:r>
    </w:p>
    <w:p w:rsidR="00FB1A1C" w:rsidRPr="009B094B" w:rsidRDefault="00FB1A1C" w:rsidP="00FB1A1C">
      <w:pPr>
        <w:pStyle w:val="Akapitzlist"/>
        <w:numPr>
          <w:ilvl w:val="0"/>
          <w:numId w:val="26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9B094B">
        <w:rPr>
          <w:rFonts w:ascii="Arial" w:hAnsi="Arial" w:cs="Arial"/>
          <w:sz w:val="22"/>
          <w:szCs w:val="22"/>
        </w:rPr>
        <w:t>pkt. 2 - otrzymuje brzmienie:</w:t>
      </w:r>
    </w:p>
    <w:p w:rsidR="00FB1A1C" w:rsidRPr="009B094B" w:rsidRDefault="00FB1A1C" w:rsidP="00FB1A1C">
      <w:pPr>
        <w:ind w:left="284"/>
        <w:jc w:val="both"/>
        <w:rPr>
          <w:rFonts w:ascii="Arial" w:hAnsi="Arial" w:cs="Arial"/>
          <w:sz w:val="22"/>
          <w:szCs w:val="22"/>
        </w:rPr>
      </w:pPr>
      <w:r w:rsidRPr="009B094B">
        <w:rPr>
          <w:rFonts w:ascii="Arial" w:hAnsi="Arial" w:cs="Arial"/>
          <w:sz w:val="22"/>
          <w:szCs w:val="22"/>
        </w:rPr>
        <w:t>„2) pozostały teren za wyjątk</w:t>
      </w:r>
      <w:r w:rsidR="00A55C4C" w:rsidRPr="009B094B">
        <w:rPr>
          <w:rFonts w:ascii="Arial" w:hAnsi="Arial" w:cs="Arial"/>
          <w:sz w:val="22"/>
          <w:szCs w:val="22"/>
        </w:rPr>
        <w:t xml:space="preserve">iem powierzchni zajmowanych pod </w:t>
      </w:r>
      <w:r w:rsidRPr="009B094B">
        <w:rPr>
          <w:rFonts w:ascii="Arial" w:hAnsi="Arial" w:cs="Arial"/>
          <w:sz w:val="22"/>
          <w:szCs w:val="22"/>
        </w:rPr>
        <w:t xml:space="preserve">konstrukcje siłowni wiatrowych, </w:t>
      </w:r>
      <w:r w:rsidRPr="002915ED">
        <w:rPr>
          <w:rFonts w:ascii="Arial" w:hAnsi="Arial" w:cs="Arial"/>
          <w:sz w:val="22"/>
          <w:szCs w:val="22"/>
          <w:highlight w:val="lightGray"/>
        </w:rPr>
        <w:t>place manewrowe i dojazdy do siłowni wiatrowych</w:t>
      </w:r>
      <w:r w:rsidR="00A55C4C" w:rsidRPr="009B094B">
        <w:rPr>
          <w:rFonts w:ascii="Arial" w:hAnsi="Arial" w:cs="Arial"/>
          <w:sz w:val="22"/>
          <w:szCs w:val="22"/>
        </w:rPr>
        <w:t xml:space="preserve"> będzie użytkowany</w:t>
      </w:r>
      <w:r w:rsidR="00236F6B" w:rsidRPr="009B094B">
        <w:rPr>
          <w:rFonts w:ascii="Arial" w:hAnsi="Arial" w:cs="Arial"/>
          <w:sz w:val="22"/>
          <w:szCs w:val="22"/>
        </w:rPr>
        <w:t xml:space="preserve"> rolniczo”;</w:t>
      </w:r>
    </w:p>
    <w:p w:rsidR="00FB1A1C" w:rsidRPr="009B094B" w:rsidRDefault="009B094B" w:rsidP="00FB1A1C">
      <w:pPr>
        <w:pStyle w:val="Akapitzlist"/>
        <w:numPr>
          <w:ilvl w:val="0"/>
          <w:numId w:val="26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9B094B">
        <w:rPr>
          <w:rFonts w:ascii="Arial" w:hAnsi="Arial" w:cs="Arial"/>
          <w:sz w:val="22"/>
          <w:szCs w:val="22"/>
        </w:rPr>
        <w:t>pkt. 13</w:t>
      </w:r>
      <w:r w:rsidR="00FB1A1C" w:rsidRPr="009B094B">
        <w:rPr>
          <w:rFonts w:ascii="Arial" w:hAnsi="Arial" w:cs="Arial"/>
          <w:sz w:val="22"/>
          <w:szCs w:val="22"/>
        </w:rPr>
        <w:t xml:space="preserve"> - otrzymuje brzmienie:</w:t>
      </w:r>
    </w:p>
    <w:p w:rsidR="00FB1A1C" w:rsidRPr="009B094B" w:rsidRDefault="009B094B" w:rsidP="00FB1A1C">
      <w:pPr>
        <w:ind w:left="284"/>
        <w:jc w:val="both"/>
        <w:rPr>
          <w:rFonts w:ascii="Arial" w:hAnsi="Arial" w:cs="Arial"/>
          <w:sz w:val="24"/>
          <w:szCs w:val="24"/>
        </w:rPr>
      </w:pPr>
      <w:r w:rsidRPr="009B094B">
        <w:rPr>
          <w:rFonts w:ascii="Arial" w:hAnsi="Arial" w:cs="Arial"/>
          <w:sz w:val="22"/>
          <w:szCs w:val="22"/>
        </w:rPr>
        <w:t>„13</w:t>
      </w:r>
      <w:r w:rsidR="00111BE3">
        <w:rPr>
          <w:rFonts w:ascii="Arial" w:hAnsi="Arial" w:cs="Arial"/>
          <w:sz w:val="22"/>
          <w:szCs w:val="22"/>
        </w:rPr>
        <w:t>) d</w:t>
      </w:r>
      <w:r w:rsidR="00FB1A1C" w:rsidRPr="009B094B">
        <w:rPr>
          <w:rFonts w:ascii="Arial" w:hAnsi="Arial" w:cs="Arial"/>
          <w:sz w:val="22"/>
          <w:szCs w:val="22"/>
        </w:rPr>
        <w:t xml:space="preserve">opuszcza się wykorzystanie terenów rolnych pod budowę </w:t>
      </w:r>
      <w:r w:rsidR="00FB1A1C" w:rsidRPr="002915ED">
        <w:rPr>
          <w:rFonts w:ascii="Arial" w:hAnsi="Arial" w:cs="Arial"/>
          <w:sz w:val="22"/>
          <w:szCs w:val="22"/>
          <w:highlight w:val="lightGray"/>
        </w:rPr>
        <w:t>stałych</w:t>
      </w:r>
      <w:r w:rsidR="00DF00F9" w:rsidRPr="002915ED">
        <w:rPr>
          <w:rFonts w:ascii="Arial" w:hAnsi="Arial" w:cs="Arial"/>
          <w:sz w:val="22"/>
          <w:szCs w:val="22"/>
          <w:highlight w:val="lightGray"/>
        </w:rPr>
        <w:t xml:space="preserve"> i</w:t>
      </w:r>
      <w:r w:rsidR="00DF00F9" w:rsidRPr="009B094B">
        <w:rPr>
          <w:rFonts w:ascii="Arial" w:hAnsi="Arial" w:cs="Arial"/>
          <w:sz w:val="22"/>
          <w:szCs w:val="22"/>
        </w:rPr>
        <w:t xml:space="preserve"> tymczasowych </w:t>
      </w:r>
      <w:r w:rsidR="00FB1A1C" w:rsidRPr="009B094B">
        <w:rPr>
          <w:rFonts w:ascii="Arial" w:hAnsi="Arial" w:cs="Arial"/>
          <w:sz w:val="22"/>
          <w:szCs w:val="22"/>
        </w:rPr>
        <w:t xml:space="preserve">placów </w:t>
      </w:r>
      <w:r w:rsidR="00FB1A1C" w:rsidRPr="002915ED">
        <w:rPr>
          <w:rFonts w:ascii="Arial" w:hAnsi="Arial" w:cs="Arial"/>
          <w:sz w:val="22"/>
          <w:szCs w:val="22"/>
          <w:highlight w:val="lightGray"/>
        </w:rPr>
        <w:t>i dróg dojazdowych</w:t>
      </w:r>
      <w:r w:rsidR="00FB1A1C" w:rsidRPr="009B094B">
        <w:rPr>
          <w:rFonts w:ascii="Arial" w:hAnsi="Arial" w:cs="Arial"/>
          <w:sz w:val="22"/>
          <w:szCs w:val="22"/>
        </w:rPr>
        <w:t xml:space="preserve">. Po zakończeniu robót </w:t>
      </w:r>
      <w:r w:rsidR="00FB1A1C" w:rsidRPr="00F72521">
        <w:rPr>
          <w:rFonts w:ascii="Arial" w:hAnsi="Arial" w:cs="Arial"/>
          <w:sz w:val="22"/>
          <w:szCs w:val="22"/>
          <w:highlight w:val="lightGray"/>
        </w:rPr>
        <w:t>elementy tymczasowe</w:t>
      </w:r>
      <w:r w:rsidR="00FB1A1C" w:rsidRPr="009B094B">
        <w:rPr>
          <w:rFonts w:ascii="Arial" w:hAnsi="Arial" w:cs="Arial"/>
          <w:sz w:val="22"/>
          <w:szCs w:val="22"/>
        </w:rPr>
        <w:t xml:space="preserve"> należy </w:t>
      </w:r>
      <w:r w:rsidR="00FB1A1C" w:rsidRPr="00F72521">
        <w:rPr>
          <w:rFonts w:ascii="Arial" w:hAnsi="Arial" w:cs="Arial"/>
          <w:sz w:val="22"/>
          <w:szCs w:val="22"/>
          <w:highlight w:val="lightGray"/>
        </w:rPr>
        <w:t>rozebrać i</w:t>
      </w:r>
      <w:r w:rsidR="00FB1A1C" w:rsidRPr="009B094B">
        <w:rPr>
          <w:rFonts w:ascii="Arial" w:hAnsi="Arial" w:cs="Arial"/>
          <w:sz w:val="22"/>
          <w:szCs w:val="22"/>
        </w:rPr>
        <w:t xml:space="preserve">  przywróci</w:t>
      </w:r>
      <w:r w:rsidR="00236F6B" w:rsidRPr="009B094B">
        <w:rPr>
          <w:rFonts w:ascii="Arial" w:hAnsi="Arial" w:cs="Arial"/>
          <w:sz w:val="22"/>
          <w:szCs w:val="22"/>
        </w:rPr>
        <w:t>ć rolnicze wykorzystanie terenu”.</w:t>
      </w:r>
    </w:p>
    <w:p w:rsidR="00717BA5" w:rsidRPr="00EE4798" w:rsidRDefault="00717BA5" w:rsidP="00C675B7">
      <w:pPr>
        <w:rPr>
          <w:rFonts w:ascii="Arial" w:hAnsi="Arial" w:cs="Arial"/>
          <w:sz w:val="22"/>
          <w:szCs w:val="22"/>
          <w:highlight w:val="yellow"/>
        </w:rPr>
      </w:pPr>
    </w:p>
    <w:p w:rsidR="000E5727" w:rsidRPr="009B094B" w:rsidRDefault="001F4E85" w:rsidP="00C675B7">
      <w:pPr>
        <w:jc w:val="both"/>
        <w:rPr>
          <w:rFonts w:ascii="Arial" w:hAnsi="Arial" w:cs="Arial"/>
          <w:sz w:val="22"/>
          <w:szCs w:val="22"/>
        </w:rPr>
      </w:pPr>
      <w:r w:rsidRPr="009B094B">
        <w:rPr>
          <w:rFonts w:ascii="Arial" w:hAnsi="Arial" w:cs="Arial"/>
          <w:sz w:val="22"/>
          <w:szCs w:val="22"/>
        </w:rPr>
        <w:t>W</w:t>
      </w:r>
      <w:r w:rsidR="00A0340D" w:rsidRPr="009B094B">
        <w:rPr>
          <w:rFonts w:ascii="Arial" w:hAnsi="Arial" w:cs="Arial"/>
          <w:sz w:val="22"/>
          <w:szCs w:val="22"/>
        </w:rPr>
        <w:t xml:space="preserve"> § 3</w:t>
      </w:r>
      <w:r w:rsidR="00C675B7" w:rsidRPr="009B094B">
        <w:rPr>
          <w:rFonts w:ascii="Arial" w:hAnsi="Arial" w:cs="Arial"/>
          <w:sz w:val="22"/>
          <w:szCs w:val="22"/>
        </w:rPr>
        <w:t>:</w:t>
      </w:r>
      <w:r w:rsidR="00A0340D" w:rsidRPr="009B094B">
        <w:rPr>
          <w:rFonts w:ascii="Arial" w:hAnsi="Arial" w:cs="Arial"/>
          <w:sz w:val="22"/>
          <w:szCs w:val="22"/>
        </w:rPr>
        <w:t xml:space="preserve"> </w:t>
      </w:r>
    </w:p>
    <w:p w:rsidR="00236F6B" w:rsidRPr="009B094B" w:rsidRDefault="00236F6B" w:rsidP="00236F6B">
      <w:pPr>
        <w:jc w:val="both"/>
        <w:rPr>
          <w:rFonts w:ascii="Arial" w:hAnsi="Arial" w:cs="Arial"/>
          <w:sz w:val="22"/>
          <w:szCs w:val="22"/>
        </w:rPr>
      </w:pPr>
      <w:r w:rsidRPr="009B094B">
        <w:rPr>
          <w:rFonts w:ascii="Arial" w:hAnsi="Arial" w:cs="Arial"/>
          <w:sz w:val="22"/>
          <w:szCs w:val="22"/>
        </w:rPr>
        <w:t>a) ust. 2 - uchyla się,</w:t>
      </w:r>
    </w:p>
    <w:p w:rsidR="00236F6B" w:rsidRPr="009B094B" w:rsidRDefault="00236F6B" w:rsidP="00236F6B">
      <w:pPr>
        <w:jc w:val="both"/>
        <w:rPr>
          <w:rFonts w:ascii="Arial" w:hAnsi="Arial" w:cs="Arial"/>
          <w:sz w:val="22"/>
          <w:szCs w:val="22"/>
        </w:rPr>
      </w:pPr>
      <w:r w:rsidRPr="009B094B">
        <w:rPr>
          <w:rFonts w:ascii="Arial" w:hAnsi="Arial" w:cs="Arial"/>
          <w:sz w:val="22"/>
          <w:szCs w:val="22"/>
        </w:rPr>
        <w:t xml:space="preserve">b) ust. 3  pkt. </w:t>
      </w:r>
      <w:r w:rsidR="009B094B" w:rsidRPr="009B094B">
        <w:rPr>
          <w:rFonts w:ascii="Arial" w:hAnsi="Arial" w:cs="Arial"/>
          <w:sz w:val="22"/>
          <w:szCs w:val="22"/>
        </w:rPr>
        <w:t>1</w:t>
      </w:r>
      <w:r w:rsidRPr="009B094B">
        <w:rPr>
          <w:rFonts w:ascii="Arial" w:hAnsi="Arial" w:cs="Arial"/>
          <w:sz w:val="22"/>
          <w:szCs w:val="22"/>
        </w:rPr>
        <w:t xml:space="preserve"> – otrzymuje brzmienie: </w:t>
      </w:r>
    </w:p>
    <w:p w:rsidR="00236F6B" w:rsidRPr="009B094B" w:rsidRDefault="009B094B" w:rsidP="00236F6B">
      <w:pPr>
        <w:ind w:left="284"/>
        <w:jc w:val="both"/>
        <w:rPr>
          <w:rFonts w:ascii="Arial" w:hAnsi="Arial" w:cs="Arial"/>
          <w:sz w:val="22"/>
          <w:szCs w:val="22"/>
        </w:rPr>
      </w:pPr>
      <w:r w:rsidRPr="009B094B">
        <w:rPr>
          <w:rFonts w:ascii="Arial" w:hAnsi="Arial" w:cs="Arial"/>
          <w:sz w:val="22"/>
          <w:szCs w:val="22"/>
        </w:rPr>
        <w:t>„1</w:t>
      </w:r>
      <w:r w:rsidR="00236F6B" w:rsidRPr="009B094B">
        <w:rPr>
          <w:rFonts w:ascii="Arial" w:hAnsi="Arial" w:cs="Arial"/>
          <w:sz w:val="22"/>
          <w:szCs w:val="22"/>
        </w:rPr>
        <w:t xml:space="preserve">) zakaz realizacji siłowni wiatrowych oraz innych obiektów kubaturowych przeznaczonych na stały pobyt ludzi. Dopuszcza się </w:t>
      </w:r>
      <w:r w:rsidR="00236F6B" w:rsidRPr="00F72521">
        <w:rPr>
          <w:rFonts w:ascii="Arial" w:hAnsi="Arial" w:cs="Arial"/>
          <w:sz w:val="22"/>
          <w:szCs w:val="22"/>
          <w:highlight w:val="lightGray"/>
        </w:rPr>
        <w:t>lokalizację stałych</w:t>
      </w:r>
      <w:r w:rsidRPr="00F72521">
        <w:rPr>
          <w:rFonts w:ascii="Arial" w:hAnsi="Arial" w:cs="Arial"/>
          <w:sz w:val="22"/>
          <w:szCs w:val="22"/>
          <w:highlight w:val="lightGray"/>
        </w:rPr>
        <w:t xml:space="preserve"> </w:t>
      </w:r>
      <w:r w:rsidR="00236F6B" w:rsidRPr="00F72521">
        <w:rPr>
          <w:rFonts w:ascii="Arial" w:hAnsi="Arial" w:cs="Arial"/>
          <w:sz w:val="22"/>
          <w:szCs w:val="22"/>
          <w:highlight w:val="lightGray"/>
        </w:rPr>
        <w:t>i tymczasowych placów i dróg dojazdowych</w:t>
      </w:r>
      <w:r w:rsidR="00414E9F" w:rsidRPr="00F72521">
        <w:rPr>
          <w:rFonts w:ascii="Arial" w:hAnsi="Arial" w:cs="Arial"/>
          <w:sz w:val="22"/>
          <w:szCs w:val="22"/>
          <w:highlight w:val="lightGray"/>
        </w:rPr>
        <w:t xml:space="preserve"> do siłowni wiatrowych</w:t>
      </w:r>
      <w:r w:rsidR="00236F6B" w:rsidRPr="00F72521">
        <w:rPr>
          <w:rFonts w:ascii="Arial" w:hAnsi="Arial" w:cs="Arial"/>
          <w:sz w:val="22"/>
          <w:szCs w:val="22"/>
          <w:highlight w:val="lightGray"/>
        </w:rPr>
        <w:t>. Po zakończeniu robót elementy tymczasowe należy rozebrać i przywrócić rolnicze wykorzystanie terenu”.</w:t>
      </w:r>
    </w:p>
    <w:p w:rsidR="00211571" w:rsidRPr="00EE4798" w:rsidRDefault="00211571" w:rsidP="00C675B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2915ED" w:rsidRPr="002915ED" w:rsidRDefault="00414E9F" w:rsidP="002915ED">
      <w:pPr>
        <w:jc w:val="both"/>
        <w:rPr>
          <w:rFonts w:ascii="Arial" w:hAnsi="Arial" w:cs="Arial"/>
          <w:sz w:val="22"/>
          <w:szCs w:val="22"/>
        </w:rPr>
      </w:pPr>
      <w:r w:rsidRPr="002915ED">
        <w:rPr>
          <w:rFonts w:ascii="Arial" w:hAnsi="Arial" w:cs="Arial"/>
          <w:sz w:val="22"/>
          <w:szCs w:val="22"/>
        </w:rPr>
        <w:t>W § 5</w:t>
      </w:r>
      <w:r w:rsidR="002915ED" w:rsidRPr="002915ED">
        <w:rPr>
          <w:rFonts w:ascii="Arial" w:hAnsi="Arial" w:cs="Arial"/>
          <w:sz w:val="22"/>
          <w:szCs w:val="22"/>
        </w:rPr>
        <w:t xml:space="preserve"> ust. 2:</w:t>
      </w:r>
    </w:p>
    <w:p w:rsidR="00414E9F" w:rsidRPr="002915ED" w:rsidRDefault="00414E9F" w:rsidP="00414E9F">
      <w:pPr>
        <w:pStyle w:val="Akapitzlist"/>
        <w:ind w:left="284"/>
        <w:jc w:val="both"/>
        <w:rPr>
          <w:rFonts w:ascii="Arial" w:hAnsi="Arial" w:cs="Arial"/>
          <w:sz w:val="22"/>
          <w:szCs w:val="22"/>
        </w:rPr>
      </w:pPr>
      <w:r w:rsidRPr="002915ED">
        <w:rPr>
          <w:rFonts w:ascii="Arial" w:hAnsi="Arial" w:cs="Arial"/>
          <w:sz w:val="22"/>
          <w:szCs w:val="22"/>
        </w:rPr>
        <w:t xml:space="preserve"> pkt. 2 – otrzymuje brzmienie:</w:t>
      </w:r>
    </w:p>
    <w:p w:rsidR="00414E9F" w:rsidRPr="002915ED" w:rsidRDefault="00414E9F" w:rsidP="00414E9F">
      <w:pPr>
        <w:ind w:left="284"/>
        <w:jc w:val="both"/>
        <w:rPr>
          <w:rFonts w:ascii="Arial" w:hAnsi="Arial" w:cs="Arial"/>
          <w:sz w:val="22"/>
          <w:szCs w:val="22"/>
        </w:rPr>
      </w:pPr>
      <w:r w:rsidRPr="002915ED">
        <w:rPr>
          <w:rFonts w:ascii="Arial" w:hAnsi="Arial" w:cs="Arial"/>
          <w:sz w:val="22"/>
          <w:szCs w:val="22"/>
        </w:rPr>
        <w:t xml:space="preserve">„2) </w:t>
      </w:r>
      <w:r w:rsidRPr="00F72521">
        <w:rPr>
          <w:rFonts w:ascii="Arial" w:hAnsi="Arial" w:cs="Arial"/>
          <w:sz w:val="22"/>
          <w:szCs w:val="22"/>
          <w:highlight w:val="lightGray"/>
        </w:rPr>
        <w:t>wyznacza się</w:t>
      </w:r>
      <w:r w:rsidRPr="002915ED">
        <w:rPr>
          <w:rFonts w:ascii="Arial" w:hAnsi="Arial" w:cs="Arial"/>
          <w:sz w:val="22"/>
          <w:szCs w:val="22"/>
        </w:rPr>
        <w:t xml:space="preserve"> drogi dojazdowe do siłowni wiatrowych o szerokości do 5,0 m w liniach rozgraniczających”.   </w:t>
      </w:r>
    </w:p>
    <w:p w:rsidR="00333F31" w:rsidRPr="002D6B7D" w:rsidRDefault="00333F31" w:rsidP="00333F31">
      <w:pPr>
        <w:jc w:val="both"/>
        <w:rPr>
          <w:rFonts w:ascii="Arial" w:hAnsi="Arial" w:cs="Arial"/>
          <w:sz w:val="22"/>
          <w:szCs w:val="22"/>
          <w:highlight w:val="lightGray"/>
        </w:rPr>
      </w:pPr>
    </w:p>
    <w:p w:rsidR="00333F31" w:rsidRPr="002D6B7D" w:rsidRDefault="00333F31" w:rsidP="00333F31">
      <w:pPr>
        <w:jc w:val="both"/>
        <w:rPr>
          <w:rFonts w:ascii="Arial" w:hAnsi="Arial" w:cs="Arial"/>
          <w:sz w:val="22"/>
          <w:szCs w:val="22"/>
          <w:highlight w:val="lightGray"/>
        </w:rPr>
      </w:pPr>
      <w:r w:rsidRPr="002D6B7D">
        <w:rPr>
          <w:rFonts w:ascii="Arial" w:hAnsi="Arial" w:cs="Arial"/>
          <w:sz w:val="22"/>
          <w:szCs w:val="22"/>
          <w:highlight w:val="lightGray"/>
        </w:rPr>
        <w:t>W § 6 ust. 2:</w:t>
      </w:r>
    </w:p>
    <w:p w:rsidR="00333F31" w:rsidRPr="002D6B7D" w:rsidRDefault="00333F31" w:rsidP="00333F31">
      <w:pPr>
        <w:pStyle w:val="Akapitzlist"/>
        <w:ind w:left="284"/>
        <w:jc w:val="both"/>
        <w:rPr>
          <w:rFonts w:ascii="Arial" w:hAnsi="Arial" w:cs="Arial"/>
          <w:sz w:val="22"/>
          <w:szCs w:val="22"/>
          <w:highlight w:val="lightGray"/>
        </w:rPr>
      </w:pPr>
      <w:r w:rsidRPr="002D6B7D">
        <w:rPr>
          <w:rFonts w:ascii="Arial" w:hAnsi="Arial" w:cs="Arial"/>
          <w:sz w:val="22"/>
          <w:szCs w:val="22"/>
          <w:highlight w:val="lightGray"/>
        </w:rPr>
        <w:t xml:space="preserve"> dodaje się pkt. 3  w brzmieniu:</w:t>
      </w:r>
    </w:p>
    <w:p w:rsidR="00333F31" w:rsidRPr="002915ED" w:rsidRDefault="00333F31" w:rsidP="00333F31">
      <w:pPr>
        <w:ind w:left="284"/>
        <w:jc w:val="both"/>
        <w:rPr>
          <w:rFonts w:ascii="Arial" w:hAnsi="Arial" w:cs="Arial"/>
          <w:sz w:val="22"/>
          <w:szCs w:val="22"/>
        </w:rPr>
      </w:pPr>
      <w:r w:rsidRPr="002D6B7D">
        <w:rPr>
          <w:rFonts w:ascii="Arial" w:hAnsi="Arial" w:cs="Arial"/>
          <w:sz w:val="22"/>
          <w:szCs w:val="22"/>
          <w:highlight w:val="lightGray"/>
        </w:rPr>
        <w:t xml:space="preserve">„3) </w:t>
      </w:r>
      <w:r w:rsidR="00111BE3">
        <w:rPr>
          <w:rFonts w:ascii="Arial" w:hAnsi="Arial" w:cs="Arial"/>
          <w:sz w:val="22"/>
          <w:szCs w:val="22"/>
          <w:highlight w:val="lightGray"/>
        </w:rPr>
        <w:t>d</w:t>
      </w:r>
      <w:r w:rsidR="000552B1" w:rsidRPr="002D6B7D">
        <w:rPr>
          <w:rFonts w:ascii="Arial" w:hAnsi="Arial" w:cs="Arial"/>
          <w:sz w:val="22"/>
          <w:szCs w:val="22"/>
          <w:highlight w:val="lightGray"/>
        </w:rPr>
        <w:t>la obszaru</w:t>
      </w:r>
      <w:r w:rsidR="002D6B7D">
        <w:rPr>
          <w:rFonts w:ascii="Arial" w:hAnsi="Arial" w:cs="Arial"/>
          <w:sz w:val="22"/>
          <w:szCs w:val="22"/>
          <w:highlight w:val="lightGray"/>
        </w:rPr>
        <w:t xml:space="preserve"> szczególnego zagrożenia powodzią w granicach</w:t>
      </w:r>
      <w:r w:rsidR="00012A39">
        <w:rPr>
          <w:rFonts w:ascii="Arial" w:hAnsi="Arial" w:cs="Arial"/>
          <w:sz w:val="22"/>
          <w:szCs w:val="22"/>
          <w:highlight w:val="lightGray"/>
        </w:rPr>
        <w:t xml:space="preserve"> zmiany</w:t>
      </w:r>
      <w:r w:rsidR="000552B1" w:rsidRPr="002D6B7D">
        <w:rPr>
          <w:rFonts w:ascii="Arial" w:hAnsi="Arial" w:cs="Arial"/>
          <w:sz w:val="22"/>
          <w:szCs w:val="22"/>
          <w:highlight w:val="lightGray"/>
        </w:rPr>
        <w:t xml:space="preserve"> planu</w:t>
      </w:r>
      <w:r w:rsidR="00111BE3">
        <w:rPr>
          <w:rFonts w:ascii="Arial" w:hAnsi="Arial" w:cs="Arial"/>
          <w:sz w:val="22"/>
          <w:szCs w:val="22"/>
          <w:highlight w:val="lightGray"/>
        </w:rPr>
        <w:t>,</w:t>
      </w:r>
      <w:r w:rsidR="000552B1" w:rsidRPr="002D6B7D">
        <w:rPr>
          <w:rFonts w:ascii="Arial" w:hAnsi="Arial" w:cs="Arial"/>
          <w:sz w:val="22"/>
          <w:szCs w:val="22"/>
          <w:highlight w:val="lightGray"/>
        </w:rPr>
        <w:t xml:space="preserve"> rzędna zwierciadła wody dla p1% (wody stuletniej) wynosi 44,52 </w:t>
      </w:r>
      <w:proofErr w:type="spellStart"/>
      <w:r w:rsidR="000552B1" w:rsidRPr="002D6B7D">
        <w:rPr>
          <w:rFonts w:ascii="Arial" w:hAnsi="Arial" w:cs="Arial"/>
          <w:sz w:val="22"/>
          <w:szCs w:val="22"/>
          <w:highlight w:val="lightGray"/>
        </w:rPr>
        <w:t>m.n.p.m</w:t>
      </w:r>
      <w:proofErr w:type="spellEnd"/>
      <w:r w:rsidR="000552B1" w:rsidRPr="002D6B7D">
        <w:rPr>
          <w:rFonts w:ascii="Arial" w:hAnsi="Arial" w:cs="Arial"/>
          <w:sz w:val="22"/>
          <w:szCs w:val="22"/>
          <w:highlight w:val="lightGray"/>
        </w:rPr>
        <w:t xml:space="preserve">. </w:t>
      </w:r>
      <w:r w:rsidR="00012A39">
        <w:rPr>
          <w:rFonts w:ascii="Arial" w:hAnsi="Arial" w:cs="Arial"/>
          <w:sz w:val="22"/>
          <w:szCs w:val="22"/>
          <w:highlight w:val="lightGray"/>
        </w:rPr>
        <w:t>O</w:t>
      </w:r>
      <w:r w:rsidR="00012A39" w:rsidRPr="002D6B7D">
        <w:rPr>
          <w:rFonts w:ascii="Arial" w:hAnsi="Arial" w:cs="Arial"/>
          <w:sz w:val="22"/>
          <w:szCs w:val="22"/>
          <w:highlight w:val="lightGray"/>
        </w:rPr>
        <w:t>bowiązują zakazy i ograniczenia wynikające z przepisów odrębnych</w:t>
      </w:r>
      <w:r w:rsidR="00012A39" w:rsidRPr="00111BE3">
        <w:rPr>
          <w:rFonts w:ascii="Arial" w:hAnsi="Arial" w:cs="Arial"/>
          <w:sz w:val="22"/>
          <w:szCs w:val="22"/>
          <w:highlight w:val="lightGray"/>
        </w:rPr>
        <w:t>.</w:t>
      </w:r>
      <w:r w:rsidR="00111BE3" w:rsidRPr="00111BE3">
        <w:rPr>
          <w:rFonts w:ascii="Arial" w:hAnsi="Arial" w:cs="Arial"/>
          <w:sz w:val="22"/>
          <w:szCs w:val="22"/>
          <w:highlight w:val="lightGray"/>
        </w:rPr>
        <w:t xml:space="preserve"> ”</w:t>
      </w:r>
    </w:p>
    <w:p w:rsidR="00414E9F" w:rsidRPr="00EE4798" w:rsidRDefault="00333F31" w:rsidP="00333F31">
      <w:pPr>
        <w:ind w:left="284"/>
        <w:jc w:val="both"/>
        <w:rPr>
          <w:rFonts w:ascii="Arial" w:hAnsi="Arial" w:cs="Arial"/>
          <w:sz w:val="22"/>
          <w:szCs w:val="22"/>
          <w:highlight w:val="yellow"/>
        </w:rPr>
      </w:pPr>
      <w:r>
        <w:rPr>
          <w:rFonts w:ascii="Arial" w:hAnsi="Arial" w:cs="Arial"/>
          <w:sz w:val="22"/>
          <w:szCs w:val="22"/>
        </w:rPr>
        <w:t>.</w:t>
      </w:r>
      <w:r w:rsidRPr="00EE4798">
        <w:rPr>
          <w:rFonts w:ascii="Arial" w:hAnsi="Arial" w:cs="Arial"/>
          <w:sz w:val="22"/>
          <w:szCs w:val="22"/>
          <w:highlight w:val="yellow"/>
        </w:rPr>
        <w:t xml:space="preserve"> </w:t>
      </w:r>
    </w:p>
    <w:p w:rsidR="0092071C" w:rsidRPr="002915ED" w:rsidRDefault="0092071C" w:rsidP="00C675B7">
      <w:pPr>
        <w:jc w:val="both"/>
        <w:rPr>
          <w:rFonts w:ascii="Arial" w:hAnsi="Arial" w:cs="Arial"/>
          <w:sz w:val="22"/>
          <w:szCs w:val="22"/>
        </w:rPr>
      </w:pPr>
      <w:r w:rsidRPr="002915ED">
        <w:rPr>
          <w:rFonts w:ascii="Arial" w:hAnsi="Arial" w:cs="Arial"/>
          <w:sz w:val="22"/>
          <w:szCs w:val="22"/>
        </w:rPr>
        <w:t>W  § 6  ust. 3</w:t>
      </w:r>
      <w:r w:rsidR="00534B9F" w:rsidRPr="002915ED">
        <w:rPr>
          <w:rFonts w:ascii="Arial" w:hAnsi="Arial" w:cs="Arial"/>
          <w:sz w:val="22"/>
          <w:szCs w:val="22"/>
        </w:rPr>
        <w:t>:</w:t>
      </w:r>
      <w:r w:rsidRPr="002915ED">
        <w:rPr>
          <w:rFonts w:ascii="Arial" w:hAnsi="Arial" w:cs="Arial"/>
          <w:sz w:val="22"/>
          <w:szCs w:val="22"/>
        </w:rPr>
        <w:t xml:space="preserve"> </w:t>
      </w:r>
    </w:p>
    <w:p w:rsidR="0092071C" w:rsidRPr="002915ED" w:rsidRDefault="002915ED" w:rsidP="00C675B7">
      <w:pPr>
        <w:jc w:val="both"/>
        <w:rPr>
          <w:rFonts w:ascii="Arial" w:hAnsi="Arial" w:cs="Arial"/>
          <w:sz w:val="22"/>
          <w:szCs w:val="22"/>
        </w:rPr>
      </w:pPr>
      <w:r w:rsidRPr="002915ED">
        <w:rPr>
          <w:rFonts w:ascii="Arial" w:hAnsi="Arial" w:cs="Arial"/>
          <w:sz w:val="22"/>
          <w:szCs w:val="22"/>
        </w:rPr>
        <w:t>a) pkt. 5</w:t>
      </w:r>
      <w:r w:rsidR="0092071C" w:rsidRPr="002915ED">
        <w:rPr>
          <w:rFonts w:ascii="Arial" w:hAnsi="Arial" w:cs="Arial"/>
          <w:sz w:val="22"/>
          <w:szCs w:val="22"/>
        </w:rPr>
        <w:t xml:space="preserve"> – uchyla się,</w:t>
      </w:r>
    </w:p>
    <w:p w:rsidR="0092071C" w:rsidRPr="002915ED" w:rsidRDefault="002915ED" w:rsidP="00C675B7">
      <w:pPr>
        <w:jc w:val="both"/>
        <w:rPr>
          <w:rFonts w:ascii="Arial" w:hAnsi="Arial" w:cs="Arial"/>
          <w:sz w:val="22"/>
          <w:szCs w:val="22"/>
        </w:rPr>
      </w:pPr>
      <w:r w:rsidRPr="002915ED">
        <w:rPr>
          <w:rFonts w:ascii="Arial" w:hAnsi="Arial" w:cs="Arial"/>
          <w:sz w:val="22"/>
          <w:szCs w:val="22"/>
        </w:rPr>
        <w:t>b) pkt. 6</w:t>
      </w:r>
      <w:r w:rsidR="0092071C" w:rsidRPr="002915ED">
        <w:rPr>
          <w:rFonts w:ascii="Arial" w:hAnsi="Arial" w:cs="Arial"/>
          <w:sz w:val="22"/>
          <w:szCs w:val="22"/>
        </w:rPr>
        <w:t xml:space="preserve"> – otrzymuje brzmienie:</w:t>
      </w:r>
    </w:p>
    <w:p w:rsidR="0092071C" w:rsidRPr="002915ED" w:rsidRDefault="002915ED" w:rsidP="00C675B7">
      <w:pPr>
        <w:ind w:left="284"/>
        <w:jc w:val="both"/>
        <w:rPr>
          <w:rFonts w:ascii="Arial" w:hAnsi="Arial" w:cs="Arial"/>
          <w:sz w:val="22"/>
          <w:szCs w:val="22"/>
        </w:rPr>
      </w:pPr>
      <w:r w:rsidRPr="00333F31">
        <w:rPr>
          <w:rFonts w:ascii="Arial" w:hAnsi="Arial" w:cs="Arial"/>
          <w:sz w:val="22"/>
          <w:szCs w:val="22"/>
          <w:highlight w:val="lightGray"/>
        </w:rPr>
        <w:t>„6</w:t>
      </w:r>
      <w:r w:rsidR="0092071C" w:rsidRPr="00333F31">
        <w:rPr>
          <w:rFonts w:ascii="Arial" w:hAnsi="Arial" w:cs="Arial"/>
          <w:sz w:val="22"/>
          <w:szCs w:val="22"/>
          <w:highlight w:val="lightGray"/>
        </w:rPr>
        <w:t>) energia elektryczna wytwarzana w siłowniach wiatrowych będzie przesyłana do  Krajowego Systemu E</w:t>
      </w:r>
      <w:r w:rsidRPr="00333F31">
        <w:rPr>
          <w:rFonts w:ascii="Arial" w:hAnsi="Arial" w:cs="Arial"/>
          <w:sz w:val="22"/>
          <w:szCs w:val="22"/>
          <w:highlight w:val="lightGray"/>
        </w:rPr>
        <w:t>lektroe</w:t>
      </w:r>
      <w:r w:rsidR="0092071C" w:rsidRPr="00333F31">
        <w:rPr>
          <w:rFonts w:ascii="Arial" w:hAnsi="Arial" w:cs="Arial"/>
          <w:sz w:val="22"/>
          <w:szCs w:val="22"/>
          <w:highlight w:val="lightGray"/>
        </w:rPr>
        <w:t>nergetyczn</w:t>
      </w:r>
      <w:r w:rsidRPr="00333F31">
        <w:rPr>
          <w:rFonts w:ascii="Arial" w:hAnsi="Arial" w:cs="Arial"/>
          <w:sz w:val="22"/>
          <w:szCs w:val="22"/>
          <w:highlight w:val="lightGray"/>
        </w:rPr>
        <w:t xml:space="preserve">ego (KSE) </w:t>
      </w:r>
      <w:r w:rsidR="0092071C" w:rsidRPr="00333F31">
        <w:rPr>
          <w:rFonts w:ascii="Arial" w:hAnsi="Arial" w:cs="Arial"/>
          <w:sz w:val="22"/>
          <w:szCs w:val="22"/>
          <w:highlight w:val="lightGray"/>
        </w:rPr>
        <w:t>liniami</w:t>
      </w:r>
      <w:r w:rsidRPr="00333F31">
        <w:rPr>
          <w:rFonts w:ascii="Arial" w:hAnsi="Arial" w:cs="Arial"/>
          <w:sz w:val="22"/>
          <w:szCs w:val="22"/>
          <w:highlight w:val="lightGray"/>
        </w:rPr>
        <w:t xml:space="preserve"> kablowymi</w:t>
      </w:r>
      <w:r w:rsidR="0092071C" w:rsidRPr="00333F31">
        <w:rPr>
          <w:rFonts w:ascii="Arial" w:hAnsi="Arial" w:cs="Arial"/>
          <w:sz w:val="22"/>
          <w:szCs w:val="22"/>
          <w:highlight w:val="lightGray"/>
        </w:rPr>
        <w:t xml:space="preserve"> SN oraz WN</w:t>
      </w:r>
      <w:r w:rsidR="00EA3833" w:rsidRPr="00333F31">
        <w:rPr>
          <w:rFonts w:ascii="Arial" w:hAnsi="Arial" w:cs="Arial"/>
          <w:sz w:val="22"/>
          <w:szCs w:val="22"/>
          <w:highlight w:val="lightGray"/>
        </w:rPr>
        <w:t>,</w:t>
      </w:r>
      <w:r w:rsidR="00781DC0" w:rsidRPr="00333F31">
        <w:rPr>
          <w:rFonts w:ascii="Arial" w:hAnsi="Arial" w:cs="Arial"/>
          <w:sz w:val="22"/>
          <w:szCs w:val="22"/>
          <w:highlight w:val="lightGray"/>
        </w:rPr>
        <w:t xml:space="preserve"> </w:t>
      </w:r>
      <w:r w:rsidR="0092071C" w:rsidRPr="00333F31">
        <w:rPr>
          <w:rFonts w:ascii="Arial" w:hAnsi="Arial" w:cs="Arial"/>
          <w:sz w:val="22"/>
          <w:szCs w:val="22"/>
          <w:highlight w:val="lightGray"/>
        </w:rPr>
        <w:t xml:space="preserve">  z</w:t>
      </w:r>
      <w:r w:rsidR="007C7738">
        <w:rPr>
          <w:rFonts w:ascii="Arial" w:hAnsi="Arial" w:cs="Arial"/>
          <w:sz w:val="22"/>
          <w:szCs w:val="22"/>
          <w:highlight w:val="lightGray"/>
        </w:rPr>
        <w:t>godnie z przepisami  odrębnymi</w:t>
      </w:r>
      <w:r w:rsidR="00333F31" w:rsidRPr="00333F31">
        <w:rPr>
          <w:rFonts w:ascii="Arial" w:hAnsi="Arial" w:cs="Arial"/>
          <w:sz w:val="22"/>
          <w:szCs w:val="22"/>
          <w:highlight w:val="lightGray"/>
        </w:rPr>
        <w:t xml:space="preserve">, z uwzględnieniem odpowiednich </w:t>
      </w:r>
      <w:proofErr w:type="spellStart"/>
      <w:r w:rsidR="00333F31" w:rsidRPr="00333F31">
        <w:rPr>
          <w:rFonts w:ascii="Arial" w:hAnsi="Arial" w:cs="Arial"/>
          <w:sz w:val="22"/>
          <w:szCs w:val="22"/>
          <w:highlight w:val="lightGray"/>
        </w:rPr>
        <w:t>trafostacji</w:t>
      </w:r>
      <w:proofErr w:type="spellEnd"/>
      <w:r w:rsidR="00333F31" w:rsidRPr="00333F31">
        <w:rPr>
          <w:rFonts w:ascii="Arial" w:hAnsi="Arial" w:cs="Arial"/>
          <w:sz w:val="22"/>
          <w:szCs w:val="22"/>
          <w:highlight w:val="lightGray"/>
        </w:rPr>
        <w:t xml:space="preserve"> napięć, które nie wchodzą w zakres niniejszego opracowania”.</w:t>
      </w:r>
    </w:p>
    <w:p w:rsidR="0092071C" w:rsidRPr="002915ED" w:rsidRDefault="002915ED" w:rsidP="00C675B7">
      <w:pPr>
        <w:jc w:val="both"/>
        <w:rPr>
          <w:rFonts w:ascii="Arial" w:hAnsi="Arial" w:cs="Arial"/>
          <w:sz w:val="22"/>
          <w:szCs w:val="22"/>
        </w:rPr>
      </w:pPr>
      <w:r w:rsidRPr="002915ED">
        <w:rPr>
          <w:rFonts w:ascii="Arial" w:hAnsi="Arial" w:cs="Arial"/>
          <w:sz w:val="22"/>
          <w:szCs w:val="22"/>
        </w:rPr>
        <w:t>c) pkt. 7</w:t>
      </w:r>
      <w:r w:rsidR="0092071C" w:rsidRPr="002915ED">
        <w:rPr>
          <w:rFonts w:ascii="Arial" w:hAnsi="Arial" w:cs="Arial"/>
          <w:sz w:val="22"/>
          <w:szCs w:val="22"/>
        </w:rPr>
        <w:t xml:space="preserve"> – uchyla się.</w:t>
      </w:r>
    </w:p>
    <w:p w:rsidR="00D900C3" w:rsidRPr="00EE4798" w:rsidRDefault="00D900C3" w:rsidP="00C675B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7F5BE0" w:rsidRDefault="007F5BE0" w:rsidP="00C675B7">
      <w:pPr>
        <w:jc w:val="both"/>
        <w:rPr>
          <w:rFonts w:ascii="Arial" w:hAnsi="Arial" w:cs="Arial"/>
          <w:sz w:val="22"/>
          <w:szCs w:val="22"/>
        </w:rPr>
      </w:pPr>
    </w:p>
    <w:p w:rsidR="007F5BE0" w:rsidRDefault="007F5BE0" w:rsidP="00C675B7">
      <w:pPr>
        <w:jc w:val="both"/>
        <w:rPr>
          <w:rFonts w:ascii="Arial" w:hAnsi="Arial" w:cs="Arial"/>
          <w:sz w:val="22"/>
          <w:szCs w:val="22"/>
        </w:rPr>
      </w:pPr>
    </w:p>
    <w:p w:rsidR="00170D08" w:rsidRPr="002915ED" w:rsidRDefault="00170D08" w:rsidP="00C675B7">
      <w:pPr>
        <w:jc w:val="both"/>
        <w:rPr>
          <w:rFonts w:ascii="Arial" w:hAnsi="Arial" w:cs="Arial"/>
          <w:sz w:val="22"/>
          <w:szCs w:val="22"/>
        </w:rPr>
      </w:pPr>
      <w:r w:rsidRPr="002915ED">
        <w:rPr>
          <w:rFonts w:ascii="Arial" w:hAnsi="Arial" w:cs="Arial"/>
          <w:sz w:val="22"/>
          <w:szCs w:val="22"/>
        </w:rPr>
        <w:t>W § 6</w:t>
      </w:r>
      <w:r w:rsidR="00534B9F" w:rsidRPr="002915ED">
        <w:rPr>
          <w:rFonts w:ascii="Arial" w:hAnsi="Arial" w:cs="Arial"/>
          <w:sz w:val="22"/>
          <w:szCs w:val="22"/>
        </w:rPr>
        <w:t>:</w:t>
      </w:r>
      <w:r w:rsidRPr="002915ED">
        <w:rPr>
          <w:rFonts w:ascii="Arial" w:hAnsi="Arial" w:cs="Arial"/>
          <w:sz w:val="22"/>
          <w:szCs w:val="22"/>
        </w:rPr>
        <w:t xml:space="preserve">  </w:t>
      </w:r>
    </w:p>
    <w:p w:rsidR="00170D08" w:rsidRPr="002915ED" w:rsidRDefault="00170D08" w:rsidP="00866E97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2915ED">
        <w:rPr>
          <w:rFonts w:ascii="Arial" w:hAnsi="Arial" w:cs="Arial"/>
          <w:sz w:val="22"/>
          <w:szCs w:val="22"/>
        </w:rPr>
        <w:t>dodaje się ust. 4 – w brzmieniu:</w:t>
      </w:r>
    </w:p>
    <w:p w:rsidR="00170D08" w:rsidRDefault="00D900C3" w:rsidP="00866E97">
      <w:pPr>
        <w:ind w:left="284"/>
        <w:jc w:val="both"/>
        <w:rPr>
          <w:rFonts w:ascii="Arial" w:hAnsi="Arial" w:cs="Arial"/>
          <w:sz w:val="22"/>
          <w:szCs w:val="22"/>
        </w:rPr>
      </w:pPr>
      <w:r w:rsidRPr="007F5BE0">
        <w:rPr>
          <w:rFonts w:ascii="Arial" w:hAnsi="Arial" w:cs="Arial"/>
          <w:sz w:val="22"/>
          <w:szCs w:val="22"/>
          <w:highlight w:val="lightGray"/>
        </w:rPr>
        <w:t>„</w:t>
      </w:r>
      <w:r w:rsidR="00B27C46" w:rsidRPr="007F5BE0">
        <w:rPr>
          <w:rFonts w:ascii="Arial" w:hAnsi="Arial" w:cs="Arial"/>
          <w:sz w:val="22"/>
          <w:szCs w:val="22"/>
          <w:highlight w:val="lightGray"/>
        </w:rPr>
        <w:t>4</w:t>
      </w:r>
      <w:r w:rsidR="00C422B9" w:rsidRPr="007F5BE0">
        <w:rPr>
          <w:rFonts w:ascii="Arial" w:hAnsi="Arial" w:cs="Arial"/>
          <w:sz w:val="22"/>
          <w:szCs w:val="22"/>
          <w:highlight w:val="lightGray"/>
        </w:rPr>
        <w:t>.</w:t>
      </w:r>
      <w:r w:rsidR="00170D08" w:rsidRPr="007F5BE0">
        <w:rPr>
          <w:rFonts w:ascii="Arial" w:hAnsi="Arial" w:cs="Arial"/>
          <w:sz w:val="22"/>
          <w:szCs w:val="22"/>
          <w:highlight w:val="lightGray"/>
        </w:rPr>
        <w:t xml:space="preserve"> Na terenie objętym planem dopuszcza </w:t>
      </w:r>
      <w:r w:rsidR="007E61FD" w:rsidRPr="007F5BE0">
        <w:rPr>
          <w:rFonts w:ascii="Arial" w:hAnsi="Arial" w:cs="Arial"/>
          <w:sz w:val="22"/>
          <w:szCs w:val="22"/>
          <w:highlight w:val="lightGray"/>
        </w:rPr>
        <w:t>si</w:t>
      </w:r>
      <w:r w:rsidR="001D5BC3" w:rsidRPr="007F5BE0">
        <w:rPr>
          <w:rFonts w:ascii="Arial" w:hAnsi="Arial" w:cs="Arial"/>
          <w:sz w:val="22"/>
          <w:szCs w:val="22"/>
          <w:highlight w:val="lightGray"/>
        </w:rPr>
        <w:t>ę lokalizację sieci i urządzeń</w:t>
      </w:r>
      <w:r w:rsidR="003F7FF8" w:rsidRPr="007F5BE0">
        <w:rPr>
          <w:rFonts w:ascii="Arial" w:hAnsi="Arial" w:cs="Arial"/>
          <w:sz w:val="22"/>
          <w:szCs w:val="22"/>
          <w:highlight w:val="lightGray"/>
        </w:rPr>
        <w:t xml:space="preserve"> infrastruktury technicznej</w:t>
      </w:r>
      <w:r w:rsidR="00170D08" w:rsidRPr="007F5BE0">
        <w:rPr>
          <w:rFonts w:ascii="Arial" w:hAnsi="Arial" w:cs="Arial"/>
          <w:sz w:val="22"/>
          <w:szCs w:val="22"/>
          <w:highlight w:val="lightGray"/>
        </w:rPr>
        <w:t>, lokalizowan</w:t>
      </w:r>
      <w:r w:rsidR="00B27C46" w:rsidRPr="007F5BE0">
        <w:rPr>
          <w:rFonts w:ascii="Arial" w:hAnsi="Arial" w:cs="Arial"/>
          <w:sz w:val="22"/>
          <w:szCs w:val="22"/>
          <w:highlight w:val="lightGray"/>
        </w:rPr>
        <w:t>ych</w:t>
      </w:r>
      <w:r w:rsidR="00170D08" w:rsidRPr="007F5BE0">
        <w:rPr>
          <w:rFonts w:ascii="Arial" w:hAnsi="Arial" w:cs="Arial"/>
          <w:sz w:val="22"/>
          <w:szCs w:val="22"/>
          <w:highlight w:val="lightGray"/>
        </w:rPr>
        <w:t xml:space="preserve"> poza obszarami chronionymi</w:t>
      </w:r>
      <w:r w:rsidR="00B27C46" w:rsidRPr="007F5BE0">
        <w:rPr>
          <w:rFonts w:ascii="Arial" w:hAnsi="Arial" w:cs="Arial"/>
          <w:sz w:val="22"/>
          <w:szCs w:val="22"/>
          <w:highlight w:val="lightGray"/>
        </w:rPr>
        <w:t>, zgodnie z przepisami odrębnymi</w:t>
      </w:r>
      <w:r w:rsidR="00333F31" w:rsidRPr="007F5BE0">
        <w:rPr>
          <w:rFonts w:ascii="Arial" w:hAnsi="Arial" w:cs="Arial"/>
          <w:sz w:val="22"/>
          <w:szCs w:val="22"/>
          <w:highlight w:val="lightGray"/>
        </w:rPr>
        <w:t>. Zapewnić możliwość dojazdu sprzętem specjalistycznym”.</w:t>
      </w:r>
    </w:p>
    <w:p w:rsidR="00414E9F" w:rsidRDefault="00414E9F" w:rsidP="00866E97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99256E" w:rsidRPr="007F5BE0" w:rsidRDefault="0099256E" w:rsidP="007F5BE0">
      <w:pPr>
        <w:jc w:val="both"/>
        <w:rPr>
          <w:rFonts w:ascii="Arial" w:hAnsi="Arial" w:cs="Arial"/>
          <w:sz w:val="22"/>
          <w:szCs w:val="22"/>
        </w:rPr>
      </w:pPr>
      <w:r w:rsidRPr="007F5BE0">
        <w:rPr>
          <w:rFonts w:ascii="Arial" w:hAnsi="Arial" w:cs="Arial"/>
          <w:sz w:val="22"/>
          <w:szCs w:val="22"/>
        </w:rPr>
        <w:t>§ 8</w:t>
      </w:r>
      <w:r w:rsidR="00CA6692" w:rsidRPr="007F5BE0">
        <w:rPr>
          <w:rFonts w:ascii="Arial" w:hAnsi="Arial" w:cs="Arial"/>
          <w:sz w:val="22"/>
          <w:szCs w:val="22"/>
        </w:rPr>
        <w:t xml:space="preserve"> – otrzymuje brzmienie:</w:t>
      </w:r>
    </w:p>
    <w:p w:rsidR="00CA6692" w:rsidRPr="00321DC7" w:rsidRDefault="00CA6692" w:rsidP="00866E97">
      <w:pPr>
        <w:ind w:left="284"/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 xml:space="preserve">Zgodnie z art. 36 ust. 4 ustawy o planowaniu i zagospodarowaniu przestrzennym, ustala się opłaty od wzrostu wartości </w:t>
      </w:r>
      <w:r w:rsidR="00170D08" w:rsidRPr="00321DC7">
        <w:rPr>
          <w:rFonts w:ascii="Arial" w:hAnsi="Arial" w:cs="Arial"/>
          <w:sz w:val="22"/>
          <w:szCs w:val="22"/>
        </w:rPr>
        <w:t>nieruchom</w:t>
      </w:r>
      <w:r w:rsidRPr="00321DC7">
        <w:rPr>
          <w:rFonts w:ascii="Arial" w:hAnsi="Arial" w:cs="Arial"/>
          <w:sz w:val="22"/>
          <w:szCs w:val="22"/>
        </w:rPr>
        <w:t>ości w wysokości:</w:t>
      </w:r>
    </w:p>
    <w:p w:rsidR="00CA6692" w:rsidRPr="00321DC7" w:rsidRDefault="002915ED" w:rsidP="00866E97">
      <w:pPr>
        <w:pStyle w:val="Akapitzlist"/>
        <w:numPr>
          <w:ilvl w:val="1"/>
          <w:numId w:val="46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CA6692" w:rsidRPr="00321DC7">
        <w:rPr>
          <w:rFonts w:ascii="Arial" w:hAnsi="Arial" w:cs="Arial"/>
          <w:sz w:val="22"/>
          <w:szCs w:val="22"/>
        </w:rPr>
        <w:t xml:space="preserve">0 % </w:t>
      </w:r>
      <w:r w:rsidR="00CA6692" w:rsidRPr="00321DC7">
        <w:rPr>
          <w:rFonts w:ascii="Arial" w:hAnsi="Arial" w:cs="Arial"/>
          <w:sz w:val="22"/>
          <w:szCs w:val="22"/>
          <w:highlight w:val="lightGray"/>
        </w:rPr>
        <w:t xml:space="preserve">dla terenów </w:t>
      </w:r>
      <w:r w:rsidR="001D5BC3" w:rsidRPr="00321DC7">
        <w:rPr>
          <w:rFonts w:ascii="Arial" w:hAnsi="Arial" w:cs="Arial"/>
          <w:sz w:val="22"/>
          <w:szCs w:val="22"/>
          <w:highlight w:val="lightGray"/>
        </w:rPr>
        <w:t>przeznaczonych:</w:t>
      </w:r>
    </w:p>
    <w:p w:rsidR="00CA6692" w:rsidRPr="00321DC7" w:rsidRDefault="00CA6692" w:rsidP="0023436E">
      <w:pPr>
        <w:pStyle w:val="Akapitzlist"/>
        <w:numPr>
          <w:ilvl w:val="0"/>
          <w:numId w:val="47"/>
        </w:numPr>
        <w:ind w:left="567" w:hanging="283"/>
        <w:jc w:val="both"/>
        <w:rPr>
          <w:rFonts w:ascii="Arial" w:hAnsi="Arial" w:cs="Arial"/>
          <w:sz w:val="22"/>
          <w:szCs w:val="22"/>
          <w:highlight w:val="lightGray"/>
        </w:rPr>
      </w:pPr>
      <w:r w:rsidRPr="00321DC7">
        <w:rPr>
          <w:rFonts w:ascii="Arial" w:hAnsi="Arial" w:cs="Arial"/>
          <w:sz w:val="22"/>
          <w:szCs w:val="22"/>
          <w:highlight w:val="lightGray"/>
        </w:rPr>
        <w:t>pod fundamenty siłowni wiatrowych,</w:t>
      </w:r>
    </w:p>
    <w:p w:rsidR="00CA6692" w:rsidRDefault="00CA6692" w:rsidP="0023436E">
      <w:pPr>
        <w:pStyle w:val="Akapitzlist"/>
        <w:numPr>
          <w:ilvl w:val="0"/>
          <w:numId w:val="47"/>
        </w:numPr>
        <w:ind w:left="567" w:hanging="283"/>
        <w:jc w:val="both"/>
        <w:rPr>
          <w:rFonts w:ascii="Arial" w:hAnsi="Arial" w:cs="Arial"/>
          <w:sz w:val="22"/>
          <w:szCs w:val="22"/>
          <w:highlight w:val="lightGray"/>
        </w:rPr>
      </w:pPr>
      <w:r w:rsidRPr="00321DC7">
        <w:rPr>
          <w:rFonts w:ascii="Arial" w:hAnsi="Arial" w:cs="Arial"/>
          <w:sz w:val="22"/>
          <w:szCs w:val="22"/>
          <w:highlight w:val="lightGray"/>
        </w:rPr>
        <w:t>pod place manewrowe i drogi dojazdowe,</w:t>
      </w:r>
    </w:p>
    <w:p w:rsidR="002915ED" w:rsidRPr="00321DC7" w:rsidRDefault="002915ED" w:rsidP="002915ED">
      <w:pPr>
        <w:pStyle w:val="Akapitzlist"/>
        <w:ind w:left="567"/>
        <w:jc w:val="both"/>
        <w:rPr>
          <w:rFonts w:ascii="Arial" w:hAnsi="Arial" w:cs="Arial"/>
          <w:sz w:val="22"/>
          <w:szCs w:val="22"/>
          <w:highlight w:val="lightGray"/>
        </w:rPr>
      </w:pPr>
    </w:p>
    <w:p w:rsidR="00C80277" w:rsidRPr="00321DC7" w:rsidRDefault="00CA6692" w:rsidP="0023436E">
      <w:pPr>
        <w:pStyle w:val="Akapitzlist"/>
        <w:numPr>
          <w:ilvl w:val="1"/>
          <w:numId w:val="46"/>
        </w:numPr>
        <w:ind w:left="567" w:hanging="283"/>
        <w:jc w:val="both"/>
        <w:rPr>
          <w:rFonts w:ascii="Arial" w:hAnsi="Arial" w:cs="Arial"/>
          <w:sz w:val="22"/>
          <w:szCs w:val="22"/>
          <w:highlight w:val="lightGray"/>
        </w:rPr>
      </w:pPr>
      <w:r w:rsidRPr="00F72521">
        <w:rPr>
          <w:rFonts w:ascii="Arial" w:hAnsi="Arial" w:cs="Arial"/>
          <w:sz w:val="22"/>
          <w:szCs w:val="22"/>
          <w:highlight w:val="lightGray"/>
        </w:rPr>
        <w:t>0</w:t>
      </w:r>
      <w:r w:rsidR="001D5BC3" w:rsidRPr="00F72521">
        <w:rPr>
          <w:rFonts w:ascii="Arial" w:hAnsi="Arial" w:cs="Arial"/>
          <w:sz w:val="22"/>
          <w:szCs w:val="22"/>
          <w:highlight w:val="lightGray"/>
        </w:rPr>
        <w:t xml:space="preserve"> </w:t>
      </w:r>
      <w:r w:rsidRPr="00F72521">
        <w:rPr>
          <w:rFonts w:ascii="Arial" w:hAnsi="Arial" w:cs="Arial"/>
          <w:sz w:val="22"/>
          <w:szCs w:val="22"/>
          <w:highlight w:val="lightGray"/>
        </w:rPr>
        <w:t xml:space="preserve">% </w:t>
      </w:r>
      <w:r w:rsidR="00AC2F4B" w:rsidRPr="00F72521">
        <w:rPr>
          <w:rFonts w:ascii="Arial" w:hAnsi="Arial" w:cs="Arial"/>
          <w:sz w:val="22"/>
          <w:szCs w:val="22"/>
          <w:highlight w:val="lightGray"/>
        </w:rPr>
        <w:t xml:space="preserve">dla pozostałych </w:t>
      </w:r>
      <w:r w:rsidR="00F72521" w:rsidRPr="00F72521">
        <w:rPr>
          <w:rFonts w:ascii="Arial" w:hAnsi="Arial" w:cs="Arial"/>
          <w:sz w:val="22"/>
          <w:szCs w:val="22"/>
          <w:highlight w:val="lightGray"/>
        </w:rPr>
        <w:t>terenów - brak wzrostu wartości nieruchomości, w związku            z uchwaleniem zmiany planu</w:t>
      </w:r>
      <w:r w:rsidR="00F72521">
        <w:rPr>
          <w:rFonts w:ascii="Arial" w:hAnsi="Arial" w:cs="Arial"/>
          <w:sz w:val="22"/>
          <w:szCs w:val="22"/>
        </w:rPr>
        <w:t>.</w:t>
      </w:r>
    </w:p>
    <w:p w:rsidR="0023436E" w:rsidRPr="00321DC7" w:rsidRDefault="0023436E" w:rsidP="00C675B7">
      <w:pPr>
        <w:jc w:val="both"/>
        <w:rPr>
          <w:rFonts w:ascii="Arial" w:hAnsi="Arial" w:cs="Arial"/>
          <w:sz w:val="22"/>
          <w:szCs w:val="22"/>
        </w:rPr>
      </w:pPr>
    </w:p>
    <w:p w:rsidR="001E5D81" w:rsidRPr="00321DC7" w:rsidRDefault="00C80277" w:rsidP="0023436E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 xml:space="preserve">§ 3. </w:t>
      </w:r>
      <w:r w:rsidR="001E5D81" w:rsidRPr="00321DC7">
        <w:rPr>
          <w:rFonts w:ascii="Arial" w:hAnsi="Arial" w:cs="Arial"/>
          <w:sz w:val="22"/>
          <w:szCs w:val="22"/>
        </w:rPr>
        <w:t>Miejscowy plan zagospodarowania przestrzennego dla si</w:t>
      </w:r>
      <w:r w:rsidR="00915046">
        <w:rPr>
          <w:rFonts w:ascii="Arial" w:hAnsi="Arial" w:cs="Arial"/>
          <w:sz w:val="22"/>
          <w:szCs w:val="22"/>
        </w:rPr>
        <w:t>łowni wiatrowych w obrębie Banie</w:t>
      </w:r>
      <w:r w:rsidR="001E5D81" w:rsidRPr="00321DC7">
        <w:rPr>
          <w:rFonts w:ascii="Arial" w:hAnsi="Arial" w:cs="Arial"/>
          <w:sz w:val="22"/>
          <w:szCs w:val="22"/>
        </w:rPr>
        <w:t>, przyjęty uchwałą  Nr X</w:t>
      </w:r>
      <w:r w:rsidR="00915046">
        <w:rPr>
          <w:rFonts w:ascii="Arial" w:hAnsi="Arial" w:cs="Arial"/>
          <w:sz w:val="22"/>
          <w:szCs w:val="22"/>
        </w:rPr>
        <w:t>X</w:t>
      </w:r>
      <w:r w:rsidR="001E5D81" w:rsidRPr="00321DC7">
        <w:rPr>
          <w:rFonts w:ascii="Arial" w:hAnsi="Arial" w:cs="Arial"/>
          <w:sz w:val="22"/>
          <w:szCs w:val="22"/>
        </w:rPr>
        <w:t>V</w:t>
      </w:r>
      <w:r w:rsidR="00915046">
        <w:rPr>
          <w:rFonts w:ascii="Arial" w:hAnsi="Arial" w:cs="Arial"/>
          <w:sz w:val="22"/>
          <w:szCs w:val="22"/>
        </w:rPr>
        <w:t>I/224/05 Rady Gminy Banie</w:t>
      </w:r>
      <w:r w:rsidR="001E5D81" w:rsidRPr="00321DC7">
        <w:rPr>
          <w:rFonts w:ascii="Arial" w:hAnsi="Arial" w:cs="Arial"/>
          <w:sz w:val="22"/>
          <w:szCs w:val="22"/>
        </w:rPr>
        <w:t xml:space="preserve"> z </w:t>
      </w:r>
      <w:r w:rsidR="00915046">
        <w:rPr>
          <w:rFonts w:ascii="Arial" w:hAnsi="Arial" w:cs="Arial"/>
          <w:sz w:val="22"/>
          <w:szCs w:val="22"/>
        </w:rPr>
        <w:t xml:space="preserve">dnia 20 kwietnia 2005 </w:t>
      </w:r>
      <w:r w:rsidR="001E5D81" w:rsidRPr="00321DC7">
        <w:rPr>
          <w:rFonts w:ascii="Arial" w:hAnsi="Arial" w:cs="Arial"/>
          <w:sz w:val="22"/>
          <w:szCs w:val="22"/>
        </w:rPr>
        <w:t>r.</w:t>
      </w:r>
      <w:r w:rsidR="001D5BC3" w:rsidRPr="00321DC7">
        <w:rPr>
          <w:rFonts w:ascii="Arial" w:hAnsi="Arial" w:cs="Arial"/>
          <w:sz w:val="22"/>
          <w:szCs w:val="22"/>
        </w:rPr>
        <w:t xml:space="preserve"> </w:t>
      </w:r>
      <w:r w:rsidR="0013264F">
        <w:rPr>
          <w:rFonts w:ascii="Arial" w:hAnsi="Arial" w:cs="Arial"/>
          <w:sz w:val="22"/>
          <w:szCs w:val="22"/>
        </w:rPr>
        <w:t xml:space="preserve">    </w:t>
      </w:r>
      <w:r w:rsidR="00F142F0">
        <w:rPr>
          <w:rFonts w:ascii="Arial" w:hAnsi="Arial" w:cs="Arial"/>
          <w:sz w:val="22"/>
          <w:szCs w:val="22"/>
        </w:rPr>
        <w:t>(Dz. U</w:t>
      </w:r>
      <w:r w:rsidR="00F65B5E">
        <w:rPr>
          <w:rFonts w:ascii="Arial" w:hAnsi="Arial" w:cs="Arial"/>
          <w:sz w:val="22"/>
          <w:szCs w:val="22"/>
        </w:rPr>
        <w:t>rz</w:t>
      </w:r>
      <w:r w:rsidR="00F142F0">
        <w:rPr>
          <w:rFonts w:ascii="Arial" w:hAnsi="Arial" w:cs="Arial"/>
          <w:sz w:val="22"/>
          <w:szCs w:val="22"/>
        </w:rPr>
        <w:t xml:space="preserve">. </w:t>
      </w:r>
      <w:r w:rsidR="00F65B5E">
        <w:rPr>
          <w:rFonts w:ascii="Arial" w:hAnsi="Arial" w:cs="Arial"/>
          <w:sz w:val="22"/>
          <w:szCs w:val="22"/>
        </w:rPr>
        <w:t xml:space="preserve">Woj. Zachodniopomorskiego </w:t>
      </w:r>
      <w:r w:rsidR="0013264F">
        <w:rPr>
          <w:rFonts w:ascii="Arial" w:hAnsi="Arial" w:cs="Arial"/>
          <w:sz w:val="22"/>
          <w:szCs w:val="22"/>
        </w:rPr>
        <w:t>Nr 42 poz. 939 z dnia 23 maja 2005</w:t>
      </w:r>
      <w:r w:rsidR="00F142F0">
        <w:rPr>
          <w:rFonts w:ascii="Arial" w:hAnsi="Arial" w:cs="Arial"/>
          <w:sz w:val="22"/>
          <w:szCs w:val="22"/>
        </w:rPr>
        <w:t xml:space="preserve"> r.) </w:t>
      </w:r>
      <w:r w:rsidR="001E5D81" w:rsidRPr="00321DC7">
        <w:rPr>
          <w:rFonts w:ascii="Arial" w:hAnsi="Arial" w:cs="Arial"/>
          <w:sz w:val="22"/>
          <w:szCs w:val="22"/>
        </w:rPr>
        <w:t xml:space="preserve">zachowuje swoją moc, z uwzględnieniem zmian wprowadzonych niniejszą uchwałą. </w:t>
      </w:r>
    </w:p>
    <w:p w:rsidR="001E5D81" w:rsidRPr="00321DC7" w:rsidRDefault="001E5D81" w:rsidP="00C675B7">
      <w:pPr>
        <w:jc w:val="both"/>
        <w:rPr>
          <w:rFonts w:ascii="Arial" w:hAnsi="Arial" w:cs="Arial"/>
          <w:sz w:val="22"/>
          <w:szCs w:val="22"/>
        </w:rPr>
      </w:pPr>
    </w:p>
    <w:p w:rsidR="00FD51B4" w:rsidRPr="00321DC7" w:rsidRDefault="00170D08" w:rsidP="0023436E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§ 4.</w:t>
      </w:r>
      <w:r w:rsidR="00E17F1C">
        <w:rPr>
          <w:rFonts w:ascii="Arial" w:hAnsi="Arial" w:cs="Arial"/>
          <w:sz w:val="22"/>
          <w:szCs w:val="22"/>
        </w:rPr>
        <w:t xml:space="preserve"> </w:t>
      </w:r>
      <w:r w:rsidR="00C80277" w:rsidRPr="00321DC7">
        <w:rPr>
          <w:rFonts w:ascii="Arial" w:hAnsi="Arial" w:cs="Arial"/>
          <w:sz w:val="22"/>
          <w:szCs w:val="22"/>
        </w:rPr>
        <w:t>Wykonanie uchwały powierz</w:t>
      </w:r>
      <w:r w:rsidRPr="00321DC7">
        <w:rPr>
          <w:rFonts w:ascii="Arial" w:hAnsi="Arial" w:cs="Arial"/>
          <w:sz w:val="22"/>
          <w:szCs w:val="22"/>
        </w:rPr>
        <w:t>a</w:t>
      </w:r>
      <w:r w:rsidR="0013264F">
        <w:rPr>
          <w:rFonts w:ascii="Arial" w:hAnsi="Arial" w:cs="Arial"/>
          <w:sz w:val="22"/>
          <w:szCs w:val="22"/>
        </w:rPr>
        <w:t xml:space="preserve"> się Wójtowi Gminy Banie</w:t>
      </w:r>
      <w:r w:rsidR="00C80277" w:rsidRPr="00321DC7">
        <w:rPr>
          <w:rFonts w:ascii="Arial" w:hAnsi="Arial" w:cs="Arial"/>
          <w:sz w:val="22"/>
          <w:szCs w:val="22"/>
        </w:rPr>
        <w:t>.</w:t>
      </w:r>
    </w:p>
    <w:p w:rsidR="007B0BC0" w:rsidRPr="00321DC7" w:rsidRDefault="007B0BC0" w:rsidP="00C675B7">
      <w:pPr>
        <w:jc w:val="both"/>
        <w:rPr>
          <w:rFonts w:ascii="Arial" w:hAnsi="Arial" w:cs="Arial"/>
          <w:sz w:val="22"/>
          <w:szCs w:val="22"/>
        </w:rPr>
      </w:pPr>
    </w:p>
    <w:p w:rsidR="00170D08" w:rsidRDefault="00170D08" w:rsidP="0023436E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§ 5.</w:t>
      </w:r>
      <w:r w:rsidR="00E17F1C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sz w:val="22"/>
          <w:szCs w:val="22"/>
        </w:rPr>
        <w:t xml:space="preserve">Uchwała wchodzi w życie po upływie 14 dni od dnia jej ogłoszenia w Dzienniku Urzędowym Województwa </w:t>
      </w:r>
      <w:r w:rsidR="005979A2">
        <w:rPr>
          <w:rFonts w:ascii="Arial" w:hAnsi="Arial" w:cs="Arial"/>
          <w:sz w:val="22"/>
          <w:szCs w:val="22"/>
        </w:rPr>
        <w:t xml:space="preserve">Zachodniopomorskiego </w:t>
      </w:r>
      <w:r w:rsidRPr="00321DC7">
        <w:rPr>
          <w:rFonts w:ascii="Arial" w:hAnsi="Arial" w:cs="Arial"/>
          <w:sz w:val="22"/>
          <w:szCs w:val="22"/>
        </w:rPr>
        <w:t>oraz podlega publikacji na stro</w:t>
      </w:r>
      <w:r w:rsidR="0013264F">
        <w:rPr>
          <w:rFonts w:ascii="Arial" w:hAnsi="Arial" w:cs="Arial"/>
          <w:sz w:val="22"/>
          <w:szCs w:val="22"/>
        </w:rPr>
        <w:t>nie internetowej gminy Banie</w:t>
      </w:r>
      <w:r w:rsidRPr="00321DC7">
        <w:rPr>
          <w:rFonts w:ascii="Arial" w:hAnsi="Arial" w:cs="Arial"/>
          <w:sz w:val="22"/>
          <w:szCs w:val="22"/>
        </w:rPr>
        <w:t>.</w:t>
      </w:r>
    </w:p>
    <w:p w:rsidR="00321DC7" w:rsidRDefault="00321DC7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4D4750" w:rsidRDefault="004D4750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4D4750" w:rsidRDefault="004D4750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4D4750" w:rsidRDefault="004D4750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4D4750" w:rsidRDefault="004D4750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4D4750" w:rsidRDefault="004D4750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4D4750" w:rsidRDefault="004D4750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4D4750" w:rsidRDefault="004D4750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4D4750" w:rsidRDefault="004D4750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4D4750" w:rsidRDefault="004D4750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4D4750" w:rsidRDefault="004D4750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4D4750" w:rsidRDefault="004D4750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4D4750" w:rsidRDefault="004D4750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893899" w:rsidRDefault="00893899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893899" w:rsidRDefault="00893899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893899" w:rsidRDefault="00893899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893899" w:rsidRDefault="00893899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893899" w:rsidRDefault="00893899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893899" w:rsidRDefault="00893899" w:rsidP="0023436E">
      <w:pPr>
        <w:ind w:firstLine="284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4D4750" w:rsidRDefault="004D4750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4D4750" w:rsidRDefault="004D4750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4D4750" w:rsidRDefault="004D4750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4D4750" w:rsidRDefault="004D4750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4D4750" w:rsidRDefault="004D4750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4D4750" w:rsidRDefault="004D4750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4D4750" w:rsidRDefault="004D4750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4D4750" w:rsidRDefault="004D4750" w:rsidP="004D4750">
      <w:pPr>
        <w:ind w:left="3261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 xml:space="preserve">  UZASADNIENIE</w:t>
      </w:r>
    </w:p>
    <w:p w:rsidR="004D4750" w:rsidRDefault="004D4750" w:rsidP="004D4750">
      <w:pPr>
        <w:ind w:left="3261"/>
        <w:rPr>
          <w:rFonts w:ascii="Arial" w:hAnsi="Arial" w:cs="Arial"/>
          <w:b/>
          <w:sz w:val="26"/>
          <w:szCs w:val="26"/>
        </w:rPr>
      </w:pPr>
    </w:p>
    <w:p w:rsidR="004D4750" w:rsidRDefault="004D4750" w:rsidP="004D4750">
      <w:pPr>
        <w:ind w:left="2835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do uchwały Nr …………….</w:t>
      </w:r>
    </w:p>
    <w:p w:rsidR="004D4750" w:rsidRDefault="004D4750" w:rsidP="004D4750">
      <w:pPr>
        <w:ind w:left="2835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Rady Gminy Banie</w:t>
      </w:r>
    </w:p>
    <w:p w:rsidR="004D4750" w:rsidRDefault="004D4750" w:rsidP="004D4750">
      <w:pPr>
        <w:ind w:left="2835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z dnia ……………………….</w:t>
      </w:r>
    </w:p>
    <w:p w:rsidR="004D4750" w:rsidRDefault="004D4750" w:rsidP="004D4750">
      <w:pPr>
        <w:jc w:val="center"/>
        <w:rPr>
          <w:rFonts w:ascii="Arial" w:hAnsi="Arial" w:cs="Arial"/>
          <w:sz w:val="22"/>
          <w:szCs w:val="22"/>
        </w:rPr>
      </w:pPr>
    </w:p>
    <w:p w:rsidR="004D4750" w:rsidRDefault="004D4750" w:rsidP="004D4750">
      <w:pPr>
        <w:jc w:val="center"/>
        <w:rPr>
          <w:rFonts w:ascii="Arial" w:hAnsi="Arial" w:cs="Arial"/>
          <w:sz w:val="22"/>
          <w:szCs w:val="22"/>
        </w:rPr>
      </w:pPr>
    </w:p>
    <w:p w:rsidR="004D4750" w:rsidRDefault="004D4750" w:rsidP="004D4750">
      <w:pPr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 sprawie uchwalenia zmiany uchwały Nr XXVI/224/05 z dnia 20 kwietnia 2005 r. dotyczącej miejscowego planu zagospodarowania przestrzennego dla siłowni wiatrowych w obrębie Banie – gmina Banie</w:t>
      </w:r>
      <w:r>
        <w:rPr>
          <w:rFonts w:ascii="Arial" w:hAnsi="Arial" w:cs="Arial"/>
          <w:b/>
          <w:i/>
          <w:sz w:val="22"/>
          <w:szCs w:val="22"/>
        </w:rPr>
        <w:t>.</w:t>
      </w:r>
    </w:p>
    <w:p w:rsidR="004D4750" w:rsidRDefault="004D4750" w:rsidP="004D4750">
      <w:pPr>
        <w:rPr>
          <w:rFonts w:ascii="Arial" w:hAnsi="Arial" w:cs="Arial"/>
          <w:sz w:val="22"/>
          <w:szCs w:val="22"/>
        </w:rPr>
      </w:pPr>
    </w:p>
    <w:p w:rsidR="004D4750" w:rsidRDefault="004D4750" w:rsidP="004D4750">
      <w:pPr>
        <w:rPr>
          <w:rFonts w:ascii="Arial" w:hAnsi="Arial" w:cs="Arial"/>
          <w:sz w:val="22"/>
          <w:szCs w:val="22"/>
        </w:rPr>
      </w:pPr>
    </w:p>
    <w:p w:rsidR="004D4750" w:rsidRDefault="004D4750" w:rsidP="004D475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art. 17 ustawy z dnia 27 marca 2003 r o planowaniu  i zagospodarowaniu przestrzennym (Dz. U. z roku 2012 poz. 647 z późniejszymi zmianami) przeprowadzona została procedura sporządzenia zmiany miejscowego planu zagospodarowania przestrzennego wynikająca z uchwały Nr XIII/109/2012 Rady Gminy Banie z dnia 27 lutego 2012 r. w sprawie przystąpienia do sporządzenia zmiany miejscowego planu zagospodarowania przestrzennego dla siłowni wiatrowych w obrębie Banie - gmina Banie.</w:t>
      </w:r>
    </w:p>
    <w:p w:rsidR="004D4750" w:rsidRDefault="004D4750" w:rsidP="004D4750">
      <w:pPr>
        <w:jc w:val="both"/>
        <w:rPr>
          <w:rFonts w:ascii="Arial" w:hAnsi="Arial" w:cs="Arial"/>
          <w:sz w:val="22"/>
          <w:szCs w:val="22"/>
        </w:rPr>
      </w:pPr>
    </w:p>
    <w:p w:rsidR="004D4750" w:rsidRDefault="004D4750" w:rsidP="004D475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ustawowym terminie nie zgłoszono uwag do projektu zmiany planu.</w:t>
      </w:r>
    </w:p>
    <w:p w:rsidR="004D4750" w:rsidRDefault="004D4750" w:rsidP="004D4750">
      <w:pPr>
        <w:jc w:val="both"/>
        <w:rPr>
          <w:rFonts w:ascii="Arial" w:hAnsi="Arial" w:cs="Arial"/>
          <w:sz w:val="22"/>
          <w:szCs w:val="22"/>
        </w:rPr>
      </w:pPr>
    </w:p>
    <w:p w:rsidR="004D4750" w:rsidRDefault="004D4750" w:rsidP="004D475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art. 36 ust. 4 ustawy o planowaniu i zagospodarowaniu przestrzennym,                w ustaleniach planu (§ 8 ust. 2) dla terenów rolnych i dróg gminnych przyjęto stawkę procentową 0% opłaty od wzrostu wartości nieruchomości, z uwagi na brak wzrostu wartości nieruchomości dla tych terenów w związku z uchwaleniem zmiany planu.</w:t>
      </w:r>
    </w:p>
    <w:p w:rsidR="004D4750" w:rsidRDefault="004D4750" w:rsidP="004D4750">
      <w:pPr>
        <w:jc w:val="both"/>
        <w:rPr>
          <w:rFonts w:ascii="Arial" w:hAnsi="Arial" w:cs="Arial"/>
          <w:sz w:val="22"/>
          <w:szCs w:val="22"/>
        </w:rPr>
      </w:pPr>
    </w:p>
    <w:p w:rsidR="004D4750" w:rsidRDefault="004D4750" w:rsidP="004D475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podstawie art. 48 ust.1 i 1a ustawy z dnia 3 października 2008 r. o udostępnieniu informacji o środowisku i jego ochronie, udziale społeczeństwa  w ochronie środowiska oraz ocenach oddziaływania na środowisko (Dz. U. Nr 199 poz.1227 z późniejszymi zmianami), odstąpiono od przeprowadzenia strategicznej oceny oddziaływania na środowisko ponieważ:</w:t>
      </w:r>
    </w:p>
    <w:p w:rsidR="004D4750" w:rsidRDefault="004D4750" w:rsidP="004D475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-realizacja ustaleń zmiany planu nie spowoduje znaczącego oddziaływania na środowisko;</w:t>
      </w:r>
    </w:p>
    <w:p w:rsidR="004D4750" w:rsidRDefault="004D4750" w:rsidP="004D475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zmiana planu stanowi niewielką modyfikację  obowiązującego planu.</w:t>
      </w:r>
    </w:p>
    <w:p w:rsidR="004D4750" w:rsidRDefault="004D4750" w:rsidP="004D475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Uzyskano pozytywną opinię Regionalnej Dyrekcji Ochrony Środowiska oraz Państwowego Powiatowego Inspektora Sanitarnego w Gryfinie.</w:t>
      </w:r>
    </w:p>
    <w:p w:rsidR="004D4750" w:rsidRDefault="004D4750" w:rsidP="004D4750">
      <w:pPr>
        <w:jc w:val="both"/>
        <w:rPr>
          <w:rFonts w:ascii="Arial" w:hAnsi="Arial" w:cs="Arial"/>
          <w:sz w:val="22"/>
          <w:szCs w:val="22"/>
        </w:rPr>
      </w:pPr>
    </w:p>
    <w:p w:rsidR="004D4750" w:rsidRDefault="004D4750" w:rsidP="004D4750">
      <w:pPr>
        <w:jc w:val="both"/>
        <w:rPr>
          <w:rFonts w:ascii="Arial" w:hAnsi="Arial" w:cs="Arial"/>
          <w:sz w:val="22"/>
          <w:szCs w:val="22"/>
        </w:rPr>
      </w:pPr>
    </w:p>
    <w:p w:rsidR="004D4750" w:rsidRDefault="004D4750" w:rsidP="004D4750">
      <w:pPr>
        <w:jc w:val="both"/>
        <w:rPr>
          <w:rFonts w:ascii="Arial" w:hAnsi="Arial" w:cs="Arial"/>
          <w:sz w:val="22"/>
          <w:szCs w:val="22"/>
        </w:rPr>
      </w:pPr>
    </w:p>
    <w:p w:rsidR="004D4750" w:rsidRDefault="004D4750" w:rsidP="004D4750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4D4750" w:rsidRDefault="004D4750" w:rsidP="004D4750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4D4750" w:rsidRDefault="004D4750" w:rsidP="004D475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4D4750" w:rsidRDefault="004D4750" w:rsidP="004D475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ab/>
        <w:t>Wójt Gminy Banie</w:t>
      </w:r>
    </w:p>
    <w:p w:rsidR="004D4750" w:rsidRDefault="004D4750" w:rsidP="004D475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4D4750" w:rsidRDefault="004D4750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321DC7" w:rsidRDefault="00321DC7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5979A2" w:rsidRPr="00321DC7" w:rsidRDefault="005979A2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D068B4" w:rsidRPr="00321DC7" w:rsidRDefault="00E16DEB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</w:p>
    <w:p w:rsidR="00A9011E" w:rsidRPr="00321DC7" w:rsidRDefault="00321DC7" w:rsidP="0075450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sectPr w:rsidR="00A9011E" w:rsidRPr="00321DC7" w:rsidSect="00321DC7">
      <w:headerReference w:type="default" r:id="rId9"/>
      <w:pgSz w:w="11907" w:h="16840" w:code="9"/>
      <w:pgMar w:top="1418" w:right="1418" w:bottom="1418" w:left="1418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79E" w:rsidRDefault="00D1279E">
      <w:r>
        <w:separator/>
      </w:r>
    </w:p>
  </w:endnote>
  <w:endnote w:type="continuationSeparator" w:id="0">
    <w:p w:rsidR="00D1279E" w:rsidRDefault="00D12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XFont CE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79E" w:rsidRDefault="00D1279E">
      <w:r>
        <w:separator/>
      </w:r>
    </w:p>
  </w:footnote>
  <w:footnote w:type="continuationSeparator" w:id="0">
    <w:p w:rsidR="00D1279E" w:rsidRDefault="00D127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0966180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="00FD5309" w:rsidRPr="00F97D0D" w:rsidRDefault="00FD5309">
        <w:pPr>
          <w:pStyle w:val="Nagwek"/>
          <w:jc w:val="center"/>
          <w:rPr>
            <w:rFonts w:ascii="Arial" w:hAnsi="Arial" w:cs="Arial"/>
          </w:rPr>
        </w:pPr>
        <w:r w:rsidRPr="00F97D0D">
          <w:rPr>
            <w:rFonts w:ascii="Arial" w:hAnsi="Arial" w:cs="Arial"/>
          </w:rPr>
          <w:fldChar w:fldCharType="begin"/>
        </w:r>
        <w:r w:rsidRPr="00F97D0D">
          <w:rPr>
            <w:rFonts w:ascii="Arial" w:hAnsi="Arial" w:cs="Arial"/>
          </w:rPr>
          <w:instrText>PAGE   \* MERGEFORMAT</w:instrText>
        </w:r>
        <w:r w:rsidRPr="00F97D0D">
          <w:rPr>
            <w:rFonts w:ascii="Arial" w:hAnsi="Arial" w:cs="Arial"/>
          </w:rPr>
          <w:fldChar w:fldCharType="separate"/>
        </w:r>
        <w:r w:rsidR="00893899">
          <w:rPr>
            <w:rFonts w:ascii="Arial" w:hAnsi="Arial" w:cs="Arial"/>
            <w:noProof/>
          </w:rPr>
          <w:t>4</w:t>
        </w:r>
        <w:r w:rsidRPr="00F97D0D">
          <w:rPr>
            <w:rFonts w:ascii="Arial" w:hAnsi="Arial" w:cs="Arial"/>
          </w:rPr>
          <w:fldChar w:fldCharType="end"/>
        </w:r>
      </w:p>
    </w:sdtContent>
  </w:sdt>
  <w:p w:rsidR="00FD5309" w:rsidRDefault="00FD53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EE6534E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E778A28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DD4F52"/>
    <w:multiLevelType w:val="hybridMultilevel"/>
    <w:tmpl w:val="A11AD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14F58C4"/>
    <w:multiLevelType w:val="multilevel"/>
    <w:tmpl w:val="3AA65744"/>
    <w:lvl w:ilvl="0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665"/>
        </w:tabs>
        <w:ind w:left="1665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abstractNum w:abstractNumId="4">
    <w:nsid w:val="06575E42"/>
    <w:multiLevelType w:val="hybridMultilevel"/>
    <w:tmpl w:val="C9A451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D83977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337F3C"/>
    <w:multiLevelType w:val="singleLevel"/>
    <w:tmpl w:val="FC8E5ED8"/>
    <w:lvl w:ilvl="0">
      <w:start w:val="3"/>
      <w:numFmt w:val="decimal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7">
    <w:nsid w:val="0EC139A9"/>
    <w:multiLevelType w:val="singleLevel"/>
    <w:tmpl w:val="B2E6D7F0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2841735"/>
    <w:multiLevelType w:val="hybridMultilevel"/>
    <w:tmpl w:val="A4F841F2"/>
    <w:lvl w:ilvl="0" w:tplc="851ABA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38165E0"/>
    <w:multiLevelType w:val="singleLevel"/>
    <w:tmpl w:val="30C696EC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450"/>
      </w:pPr>
      <w:rPr>
        <w:rFonts w:hint="default"/>
      </w:rPr>
    </w:lvl>
  </w:abstractNum>
  <w:abstractNum w:abstractNumId="10">
    <w:nsid w:val="14330B36"/>
    <w:multiLevelType w:val="hybridMultilevel"/>
    <w:tmpl w:val="7BD29D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4A6B91"/>
    <w:multiLevelType w:val="hybridMultilevel"/>
    <w:tmpl w:val="C390EB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42053D"/>
    <w:multiLevelType w:val="hybridMultilevel"/>
    <w:tmpl w:val="FA122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3AC6696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5A7441"/>
    <w:multiLevelType w:val="hybridMultilevel"/>
    <w:tmpl w:val="BD447EA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8466B922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18996493"/>
    <w:multiLevelType w:val="hybridMultilevel"/>
    <w:tmpl w:val="34F6395E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>
    <w:nsid w:val="1B5C478B"/>
    <w:multiLevelType w:val="hybridMultilevel"/>
    <w:tmpl w:val="D4845D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DEA4AC7"/>
    <w:multiLevelType w:val="hybridMultilevel"/>
    <w:tmpl w:val="724C459E"/>
    <w:lvl w:ilvl="0" w:tplc="7EFCF6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63281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27E832C0"/>
    <w:multiLevelType w:val="hybridMultilevel"/>
    <w:tmpl w:val="853A66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A63EDF"/>
    <w:multiLevelType w:val="hybridMultilevel"/>
    <w:tmpl w:val="A96C0AF4"/>
    <w:lvl w:ilvl="0" w:tplc="04150017">
      <w:start w:val="1"/>
      <w:numFmt w:val="lowerLetter"/>
      <w:lvlText w:val="%1)"/>
      <w:lvlJc w:val="left"/>
      <w:pPr>
        <w:ind w:left="1680" w:hanging="360"/>
      </w:pPr>
    </w:lvl>
    <w:lvl w:ilvl="1" w:tplc="04150019" w:tentative="1">
      <w:start w:val="1"/>
      <w:numFmt w:val="lowerLetter"/>
      <w:lvlText w:val="%2."/>
      <w:lvlJc w:val="left"/>
      <w:pPr>
        <w:ind w:left="2400" w:hanging="360"/>
      </w:pPr>
    </w:lvl>
    <w:lvl w:ilvl="2" w:tplc="0415001B" w:tentative="1">
      <w:start w:val="1"/>
      <w:numFmt w:val="lowerRoman"/>
      <w:lvlText w:val="%3."/>
      <w:lvlJc w:val="right"/>
      <w:pPr>
        <w:ind w:left="3120" w:hanging="180"/>
      </w:pPr>
    </w:lvl>
    <w:lvl w:ilvl="3" w:tplc="0415000F" w:tentative="1">
      <w:start w:val="1"/>
      <w:numFmt w:val="decimal"/>
      <w:lvlText w:val="%4."/>
      <w:lvlJc w:val="left"/>
      <w:pPr>
        <w:ind w:left="3840" w:hanging="360"/>
      </w:pPr>
    </w:lvl>
    <w:lvl w:ilvl="4" w:tplc="04150019" w:tentative="1">
      <w:start w:val="1"/>
      <w:numFmt w:val="lowerLetter"/>
      <w:lvlText w:val="%5."/>
      <w:lvlJc w:val="left"/>
      <w:pPr>
        <w:ind w:left="4560" w:hanging="360"/>
      </w:pPr>
    </w:lvl>
    <w:lvl w:ilvl="5" w:tplc="0415001B" w:tentative="1">
      <w:start w:val="1"/>
      <w:numFmt w:val="lowerRoman"/>
      <w:lvlText w:val="%6."/>
      <w:lvlJc w:val="right"/>
      <w:pPr>
        <w:ind w:left="5280" w:hanging="180"/>
      </w:pPr>
    </w:lvl>
    <w:lvl w:ilvl="6" w:tplc="0415000F" w:tentative="1">
      <w:start w:val="1"/>
      <w:numFmt w:val="decimal"/>
      <w:lvlText w:val="%7."/>
      <w:lvlJc w:val="left"/>
      <w:pPr>
        <w:ind w:left="6000" w:hanging="360"/>
      </w:pPr>
    </w:lvl>
    <w:lvl w:ilvl="7" w:tplc="04150019" w:tentative="1">
      <w:start w:val="1"/>
      <w:numFmt w:val="lowerLetter"/>
      <w:lvlText w:val="%8."/>
      <w:lvlJc w:val="left"/>
      <w:pPr>
        <w:ind w:left="6720" w:hanging="360"/>
      </w:pPr>
    </w:lvl>
    <w:lvl w:ilvl="8" w:tplc="0415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0">
    <w:nsid w:val="2C270A75"/>
    <w:multiLevelType w:val="hybridMultilevel"/>
    <w:tmpl w:val="A96C0AF4"/>
    <w:lvl w:ilvl="0" w:tplc="04150017">
      <w:start w:val="1"/>
      <w:numFmt w:val="lowerLetter"/>
      <w:lvlText w:val="%1)"/>
      <w:lvlJc w:val="left"/>
      <w:pPr>
        <w:ind w:left="1680" w:hanging="360"/>
      </w:pPr>
    </w:lvl>
    <w:lvl w:ilvl="1" w:tplc="04150019" w:tentative="1">
      <w:start w:val="1"/>
      <w:numFmt w:val="lowerLetter"/>
      <w:lvlText w:val="%2."/>
      <w:lvlJc w:val="left"/>
      <w:pPr>
        <w:ind w:left="2400" w:hanging="360"/>
      </w:pPr>
    </w:lvl>
    <w:lvl w:ilvl="2" w:tplc="0415001B" w:tentative="1">
      <w:start w:val="1"/>
      <w:numFmt w:val="lowerRoman"/>
      <w:lvlText w:val="%3."/>
      <w:lvlJc w:val="right"/>
      <w:pPr>
        <w:ind w:left="3120" w:hanging="180"/>
      </w:pPr>
    </w:lvl>
    <w:lvl w:ilvl="3" w:tplc="0415000F" w:tentative="1">
      <w:start w:val="1"/>
      <w:numFmt w:val="decimal"/>
      <w:lvlText w:val="%4."/>
      <w:lvlJc w:val="left"/>
      <w:pPr>
        <w:ind w:left="3840" w:hanging="360"/>
      </w:pPr>
    </w:lvl>
    <w:lvl w:ilvl="4" w:tplc="04150019" w:tentative="1">
      <w:start w:val="1"/>
      <w:numFmt w:val="lowerLetter"/>
      <w:lvlText w:val="%5."/>
      <w:lvlJc w:val="left"/>
      <w:pPr>
        <w:ind w:left="4560" w:hanging="360"/>
      </w:pPr>
    </w:lvl>
    <w:lvl w:ilvl="5" w:tplc="0415001B" w:tentative="1">
      <w:start w:val="1"/>
      <w:numFmt w:val="lowerRoman"/>
      <w:lvlText w:val="%6."/>
      <w:lvlJc w:val="right"/>
      <w:pPr>
        <w:ind w:left="5280" w:hanging="180"/>
      </w:pPr>
    </w:lvl>
    <w:lvl w:ilvl="6" w:tplc="0415000F" w:tentative="1">
      <w:start w:val="1"/>
      <w:numFmt w:val="decimal"/>
      <w:lvlText w:val="%7."/>
      <w:lvlJc w:val="left"/>
      <w:pPr>
        <w:ind w:left="6000" w:hanging="360"/>
      </w:pPr>
    </w:lvl>
    <w:lvl w:ilvl="7" w:tplc="04150019" w:tentative="1">
      <w:start w:val="1"/>
      <w:numFmt w:val="lowerLetter"/>
      <w:lvlText w:val="%8."/>
      <w:lvlJc w:val="left"/>
      <w:pPr>
        <w:ind w:left="6720" w:hanging="360"/>
      </w:pPr>
    </w:lvl>
    <w:lvl w:ilvl="8" w:tplc="0415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1">
    <w:nsid w:val="2CB30C60"/>
    <w:multiLevelType w:val="hybridMultilevel"/>
    <w:tmpl w:val="FDDA271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2F690AA0"/>
    <w:multiLevelType w:val="hybridMultilevel"/>
    <w:tmpl w:val="35928D04"/>
    <w:lvl w:ilvl="0" w:tplc="04150017">
      <w:start w:val="1"/>
      <w:numFmt w:val="lowerLetter"/>
      <w:lvlText w:val="%1)"/>
      <w:lvlJc w:val="left"/>
      <w:pPr>
        <w:ind w:left="960" w:hanging="360"/>
      </w:pPr>
    </w:lvl>
    <w:lvl w:ilvl="1" w:tplc="04150017">
      <w:start w:val="1"/>
      <w:numFmt w:val="lowerLetter"/>
      <w:lvlText w:val="%2)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3">
    <w:nsid w:val="35665B0B"/>
    <w:multiLevelType w:val="hybridMultilevel"/>
    <w:tmpl w:val="F99429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5A5499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3B672D08"/>
    <w:multiLevelType w:val="hybridMultilevel"/>
    <w:tmpl w:val="01602EF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0F">
      <w:start w:val="1"/>
      <w:numFmt w:val="decimal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3FF96E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43AA1AFC"/>
    <w:multiLevelType w:val="hybridMultilevel"/>
    <w:tmpl w:val="CD4C6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C94200"/>
    <w:multiLevelType w:val="hybridMultilevel"/>
    <w:tmpl w:val="FA122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3AC6696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230C76"/>
    <w:multiLevelType w:val="singleLevel"/>
    <w:tmpl w:val="0415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491F60B1"/>
    <w:multiLevelType w:val="singleLevel"/>
    <w:tmpl w:val="57A00A9E"/>
    <w:lvl w:ilvl="0">
      <w:start w:val="7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4EBC40C7"/>
    <w:multiLevelType w:val="hybridMultilevel"/>
    <w:tmpl w:val="9F2A8156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2">
    <w:nsid w:val="5F476536"/>
    <w:multiLevelType w:val="singleLevel"/>
    <w:tmpl w:val="0415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5F4F2436"/>
    <w:multiLevelType w:val="hybridMultilevel"/>
    <w:tmpl w:val="FA122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3AC6696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1C3859"/>
    <w:multiLevelType w:val="multilevel"/>
    <w:tmpl w:val="C120765A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5">
    <w:nsid w:val="62A93139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FC11D2"/>
    <w:multiLevelType w:val="multilevel"/>
    <w:tmpl w:val="F2DC89AA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)"/>
      <w:lvlJc w:val="left"/>
      <w:pPr>
        <w:tabs>
          <w:tab w:val="num" w:pos="2547"/>
        </w:tabs>
        <w:ind w:left="254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7">
    <w:nsid w:val="65500CF5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622B7C"/>
    <w:multiLevelType w:val="hybridMultilevel"/>
    <w:tmpl w:val="016AAAC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>
    <w:nsid w:val="6B322CDA"/>
    <w:multiLevelType w:val="hybridMultilevel"/>
    <w:tmpl w:val="DAF0E60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2074A88"/>
    <w:multiLevelType w:val="singleLevel"/>
    <w:tmpl w:val="29ACEFB4"/>
    <w:lvl w:ilvl="0">
      <w:start w:val="1"/>
      <w:numFmt w:val="upperLetter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41">
    <w:nsid w:val="723E0241"/>
    <w:multiLevelType w:val="singleLevel"/>
    <w:tmpl w:val="67E672FE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42">
    <w:nsid w:val="75806F09"/>
    <w:multiLevelType w:val="hybridMultilevel"/>
    <w:tmpl w:val="FA122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3AC6696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AD72F1"/>
    <w:multiLevelType w:val="hybridMultilevel"/>
    <w:tmpl w:val="A96C0AF4"/>
    <w:lvl w:ilvl="0" w:tplc="04150017">
      <w:start w:val="1"/>
      <w:numFmt w:val="lowerLetter"/>
      <w:lvlText w:val="%1)"/>
      <w:lvlJc w:val="left"/>
      <w:pPr>
        <w:ind w:left="1680" w:hanging="360"/>
      </w:pPr>
    </w:lvl>
    <w:lvl w:ilvl="1" w:tplc="04150019" w:tentative="1">
      <w:start w:val="1"/>
      <w:numFmt w:val="lowerLetter"/>
      <w:lvlText w:val="%2."/>
      <w:lvlJc w:val="left"/>
      <w:pPr>
        <w:ind w:left="2400" w:hanging="360"/>
      </w:pPr>
    </w:lvl>
    <w:lvl w:ilvl="2" w:tplc="0415001B" w:tentative="1">
      <w:start w:val="1"/>
      <w:numFmt w:val="lowerRoman"/>
      <w:lvlText w:val="%3."/>
      <w:lvlJc w:val="right"/>
      <w:pPr>
        <w:ind w:left="3120" w:hanging="180"/>
      </w:pPr>
    </w:lvl>
    <w:lvl w:ilvl="3" w:tplc="0415000F" w:tentative="1">
      <w:start w:val="1"/>
      <w:numFmt w:val="decimal"/>
      <w:lvlText w:val="%4."/>
      <w:lvlJc w:val="left"/>
      <w:pPr>
        <w:ind w:left="3840" w:hanging="360"/>
      </w:pPr>
    </w:lvl>
    <w:lvl w:ilvl="4" w:tplc="04150019" w:tentative="1">
      <w:start w:val="1"/>
      <w:numFmt w:val="lowerLetter"/>
      <w:lvlText w:val="%5."/>
      <w:lvlJc w:val="left"/>
      <w:pPr>
        <w:ind w:left="4560" w:hanging="360"/>
      </w:pPr>
    </w:lvl>
    <w:lvl w:ilvl="5" w:tplc="0415001B" w:tentative="1">
      <w:start w:val="1"/>
      <w:numFmt w:val="lowerRoman"/>
      <w:lvlText w:val="%6."/>
      <w:lvlJc w:val="right"/>
      <w:pPr>
        <w:ind w:left="5280" w:hanging="180"/>
      </w:pPr>
    </w:lvl>
    <w:lvl w:ilvl="6" w:tplc="0415000F" w:tentative="1">
      <w:start w:val="1"/>
      <w:numFmt w:val="decimal"/>
      <w:lvlText w:val="%7."/>
      <w:lvlJc w:val="left"/>
      <w:pPr>
        <w:ind w:left="6000" w:hanging="360"/>
      </w:pPr>
    </w:lvl>
    <w:lvl w:ilvl="7" w:tplc="04150019" w:tentative="1">
      <w:start w:val="1"/>
      <w:numFmt w:val="lowerLetter"/>
      <w:lvlText w:val="%8."/>
      <w:lvlJc w:val="left"/>
      <w:pPr>
        <w:ind w:left="6720" w:hanging="360"/>
      </w:pPr>
    </w:lvl>
    <w:lvl w:ilvl="8" w:tplc="0415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44">
    <w:nsid w:val="792608E9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A9A2C41"/>
    <w:multiLevelType w:val="hybridMultilevel"/>
    <w:tmpl w:val="E22A114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>
    <w:nsid w:val="7BA23CFC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5436F2"/>
    <w:multiLevelType w:val="hybridMultilevel"/>
    <w:tmpl w:val="029448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6E67B5"/>
    <w:multiLevelType w:val="hybridMultilevel"/>
    <w:tmpl w:val="CB6C74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40"/>
  </w:num>
  <w:num w:numId="3">
    <w:abstractNumId w:val="0"/>
  </w:num>
  <w:num w:numId="4">
    <w:abstractNumId w:val="7"/>
  </w:num>
  <w:num w:numId="5">
    <w:abstractNumId w:val="36"/>
  </w:num>
  <w:num w:numId="6">
    <w:abstractNumId w:val="34"/>
  </w:num>
  <w:num w:numId="7">
    <w:abstractNumId w:val="3"/>
  </w:num>
  <w:num w:numId="8">
    <w:abstractNumId w:val="26"/>
  </w:num>
  <w:num w:numId="9">
    <w:abstractNumId w:val="32"/>
  </w:num>
  <w:num w:numId="10">
    <w:abstractNumId w:val="17"/>
  </w:num>
  <w:num w:numId="11">
    <w:abstractNumId w:val="29"/>
  </w:num>
  <w:num w:numId="12">
    <w:abstractNumId w:val="24"/>
  </w:num>
  <w:num w:numId="13">
    <w:abstractNumId w:val="9"/>
  </w:num>
  <w:num w:numId="14">
    <w:abstractNumId w:val="1"/>
  </w:num>
  <w:num w:numId="15">
    <w:abstractNumId w:val="4"/>
  </w:num>
  <w:num w:numId="16">
    <w:abstractNumId w:val="16"/>
  </w:num>
  <w:num w:numId="17">
    <w:abstractNumId w:val="27"/>
  </w:num>
  <w:num w:numId="18">
    <w:abstractNumId w:val="47"/>
  </w:num>
  <w:num w:numId="19">
    <w:abstractNumId w:val="8"/>
  </w:num>
  <w:num w:numId="20">
    <w:abstractNumId w:val="41"/>
    <w:lvlOverride w:ilvl="0">
      <w:startOverride w:val="1"/>
    </w:lvlOverride>
  </w:num>
  <w:num w:numId="21">
    <w:abstractNumId w:val="6"/>
    <w:lvlOverride w:ilvl="0">
      <w:startOverride w:val="3"/>
    </w:lvlOverride>
  </w:num>
  <w:num w:numId="22">
    <w:abstractNumId w:val="46"/>
  </w:num>
  <w:num w:numId="23">
    <w:abstractNumId w:val="18"/>
  </w:num>
  <w:num w:numId="24">
    <w:abstractNumId w:val="5"/>
  </w:num>
  <w:num w:numId="25">
    <w:abstractNumId w:val="44"/>
  </w:num>
  <w:num w:numId="26">
    <w:abstractNumId w:val="35"/>
  </w:num>
  <w:num w:numId="27">
    <w:abstractNumId w:val="12"/>
  </w:num>
  <w:num w:numId="28">
    <w:abstractNumId w:val="22"/>
  </w:num>
  <w:num w:numId="29">
    <w:abstractNumId w:val="43"/>
  </w:num>
  <w:num w:numId="30">
    <w:abstractNumId w:val="20"/>
  </w:num>
  <w:num w:numId="31">
    <w:abstractNumId w:val="28"/>
  </w:num>
  <w:num w:numId="32">
    <w:abstractNumId w:val="33"/>
  </w:num>
  <w:num w:numId="33">
    <w:abstractNumId w:val="42"/>
  </w:num>
  <w:num w:numId="34">
    <w:abstractNumId w:val="48"/>
  </w:num>
  <w:num w:numId="35">
    <w:abstractNumId w:val="23"/>
  </w:num>
  <w:num w:numId="36">
    <w:abstractNumId w:val="10"/>
  </w:num>
  <w:num w:numId="37">
    <w:abstractNumId w:val="11"/>
  </w:num>
  <w:num w:numId="38">
    <w:abstractNumId w:val="45"/>
  </w:num>
  <w:num w:numId="39">
    <w:abstractNumId w:val="21"/>
  </w:num>
  <w:num w:numId="40">
    <w:abstractNumId w:val="31"/>
  </w:num>
  <w:num w:numId="41">
    <w:abstractNumId w:val="15"/>
  </w:num>
  <w:num w:numId="42">
    <w:abstractNumId w:val="19"/>
  </w:num>
  <w:num w:numId="43">
    <w:abstractNumId w:val="38"/>
  </w:num>
  <w:num w:numId="44">
    <w:abstractNumId w:val="13"/>
  </w:num>
  <w:num w:numId="45">
    <w:abstractNumId w:val="37"/>
  </w:num>
  <w:num w:numId="46">
    <w:abstractNumId w:val="25"/>
  </w:num>
  <w:num w:numId="47">
    <w:abstractNumId w:val="14"/>
  </w:num>
  <w:num w:numId="48">
    <w:abstractNumId w:val="39"/>
  </w:num>
  <w:num w:numId="49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2D1"/>
    <w:rsid w:val="0000190E"/>
    <w:rsid w:val="00004598"/>
    <w:rsid w:val="000059CF"/>
    <w:rsid w:val="00012A39"/>
    <w:rsid w:val="000242CC"/>
    <w:rsid w:val="00031AA4"/>
    <w:rsid w:val="00044823"/>
    <w:rsid w:val="00046069"/>
    <w:rsid w:val="0004754D"/>
    <w:rsid w:val="000552B1"/>
    <w:rsid w:val="00055CE6"/>
    <w:rsid w:val="000624EB"/>
    <w:rsid w:val="00071A03"/>
    <w:rsid w:val="00073078"/>
    <w:rsid w:val="00074CEB"/>
    <w:rsid w:val="000779FB"/>
    <w:rsid w:val="00080E13"/>
    <w:rsid w:val="000834A7"/>
    <w:rsid w:val="00086504"/>
    <w:rsid w:val="000916B0"/>
    <w:rsid w:val="00091DFA"/>
    <w:rsid w:val="000A4D28"/>
    <w:rsid w:val="000A5AD6"/>
    <w:rsid w:val="000A64DA"/>
    <w:rsid w:val="000A76BC"/>
    <w:rsid w:val="000D151D"/>
    <w:rsid w:val="000D6A89"/>
    <w:rsid w:val="000E3197"/>
    <w:rsid w:val="000E5727"/>
    <w:rsid w:val="0010168D"/>
    <w:rsid w:val="0010579A"/>
    <w:rsid w:val="00111BE3"/>
    <w:rsid w:val="00116BE6"/>
    <w:rsid w:val="001257AF"/>
    <w:rsid w:val="0013264F"/>
    <w:rsid w:val="001344E2"/>
    <w:rsid w:val="00140293"/>
    <w:rsid w:val="001414EC"/>
    <w:rsid w:val="0015176C"/>
    <w:rsid w:val="00170D08"/>
    <w:rsid w:val="00173EA5"/>
    <w:rsid w:val="001775A9"/>
    <w:rsid w:val="00192696"/>
    <w:rsid w:val="00196A6C"/>
    <w:rsid w:val="00196D78"/>
    <w:rsid w:val="001A3633"/>
    <w:rsid w:val="001B268A"/>
    <w:rsid w:val="001B5AB1"/>
    <w:rsid w:val="001B5CE7"/>
    <w:rsid w:val="001B5DFE"/>
    <w:rsid w:val="001C24A3"/>
    <w:rsid w:val="001D20CA"/>
    <w:rsid w:val="001D5BC3"/>
    <w:rsid w:val="001D7D4B"/>
    <w:rsid w:val="001E3990"/>
    <w:rsid w:val="001E5D81"/>
    <w:rsid w:val="001F4E85"/>
    <w:rsid w:val="001F682D"/>
    <w:rsid w:val="002015AB"/>
    <w:rsid w:val="00203E75"/>
    <w:rsid w:val="00207E2F"/>
    <w:rsid w:val="00211571"/>
    <w:rsid w:val="00220CB6"/>
    <w:rsid w:val="002241E7"/>
    <w:rsid w:val="0023436E"/>
    <w:rsid w:val="002343FC"/>
    <w:rsid w:val="00236F6B"/>
    <w:rsid w:val="00240CCB"/>
    <w:rsid w:val="00243E71"/>
    <w:rsid w:val="00244289"/>
    <w:rsid w:val="002461B9"/>
    <w:rsid w:val="00252138"/>
    <w:rsid w:val="002558D6"/>
    <w:rsid w:val="00262A91"/>
    <w:rsid w:val="0026647E"/>
    <w:rsid w:val="00284EC1"/>
    <w:rsid w:val="00285D43"/>
    <w:rsid w:val="002915ED"/>
    <w:rsid w:val="00291C9A"/>
    <w:rsid w:val="00291CDB"/>
    <w:rsid w:val="002967D9"/>
    <w:rsid w:val="002B3A6C"/>
    <w:rsid w:val="002B3BB3"/>
    <w:rsid w:val="002B704B"/>
    <w:rsid w:val="002C4D5F"/>
    <w:rsid w:val="002D6B7D"/>
    <w:rsid w:val="002D76C1"/>
    <w:rsid w:val="002E09BD"/>
    <w:rsid w:val="002E1710"/>
    <w:rsid w:val="002E4935"/>
    <w:rsid w:val="002F0F82"/>
    <w:rsid w:val="002F6DFF"/>
    <w:rsid w:val="00313602"/>
    <w:rsid w:val="00321DC7"/>
    <w:rsid w:val="00333F31"/>
    <w:rsid w:val="00345346"/>
    <w:rsid w:val="003524BC"/>
    <w:rsid w:val="00353B15"/>
    <w:rsid w:val="00355ABB"/>
    <w:rsid w:val="0036059A"/>
    <w:rsid w:val="003624A5"/>
    <w:rsid w:val="0036544E"/>
    <w:rsid w:val="003701E0"/>
    <w:rsid w:val="003703EB"/>
    <w:rsid w:val="00370A17"/>
    <w:rsid w:val="00371EF0"/>
    <w:rsid w:val="00372596"/>
    <w:rsid w:val="003B06FA"/>
    <w:rsid w:val="003B2E78"/>
    <w:rsid w:val="003B6AB0"/>
    <w:rsid w:val="003B7CC5"/>
    <w:rsid w:val="003C0740"/>
    <w:rsid w:val="003C0CF6"/>
    <w:rsid w:val="003C1816"/>
    <w:rsid w:val="003D3D88"/>
    <w:rsid w:val="003D4F5E"/>
    <w:rsid w:val="003D7CF9"/>
    <w:rsid w:val="003E6406"/>
    <w:rsid w:val="003F105C"/>
    <w:rsid w:val="003F332C"/>
    <w:rsid w:val="003F7FF8"/>
    <w:rsid w:val="00406005"/>
    <w:rsid w:val="00407134"/>
    <w:rsid w:val="00414E9F"/>
    <w:rsid w:val="004224B2"/>
    <w:rsid w:val="00426930"/>
    <w:rsid w:val="004270D9"/>
    <w:rsid w:val="00432357"/>
    <w:rsid w:val="0043421C"/>
    <w:rsid w:val="00442E25"/>
    <w:rsid w:val="00442FDF"/>
    <w:rsid w:val="00444238"/>
    <w:rsid w:val="004455FF"/>
    <w:rsid w:val="004466CA"/>
    <w:rsid w:val="00446E53"/>
    <w:rsid w:val="004477D6"/>
    <w:rsid w:val="00450CB3"/>
    <w:rsid w:val="00453022"/>
    <w:rsid w:val="004632B2"/>
    <w:rsid w:val="004660B1"/>
    <w:rsid w:val="00470D20"/>
    <w:rsid w:val="004768F0"/>
    <w:rsid w:val="00480362"/>
    <w:rsid w:val="00484248"/>
    <w:rsid w:val="00484B0A"/>
    <w:rsid w:val="0049133D"/>
    <w:rsid w:val="004A3FE2"/>
    <w:rsid w:val="004C08E4"/>
    <w:rsid w:val="004C0D0D"/>
    <w:rsid w:val="004C1743"/>
    <w:rsid w:val="004D050D"/>
    <w:rsid w:val="004D4750"/>
    <w:rsid w:val="004D630B"/>
    <w:rsid w:val="004E5A87"/>
    <w:rsid w:val="00506C9A"/>
    <w:rsid w:val="00510D15"/>
    <w:rsid w:val="00520D59"/>
    <w:rsid w:val="0052571C"/>
    <w:rsid w:val="00534B9F"/>
    <w:rsid w:val="00540677"/>
    <w:rsid w:val="00542BCC"/>
    <w:rsid w:val="00546C93"/>
    <w:rsid w:val="00547945"/>
    <w:rsid w:val="005710EF"/>
    <w:rsid w:val="00575D97"/>
    <w:rsid w:val="005769EA"/>
    <w:rsid w:val="005979A2"/>
    <w:rsid w:val="005A23E9"/>
    <w:rsid w:val="005A3374"/>
    <w:rsid w:val="005B1089"/>
    <w:rsid w:val="005B3532"/>
    <w:rsid w:val="005B4A30"/>
    <w:rsid w:val="005B6405"/>
    <w:rsid w:val="005D2AB9"/>
    <w:rsid w:val="005D3076"/>
    <w:rsid w:val="005F071A"/>
    <w:rsid w:val="005F51DE"/>
    <w:rsid w:val="006046E8"/>
    <w:rsid w:val="00606F99"/>
    <w:rsid w:val="00610BBA"/>
    <w:rsid w:val="006252B2"/>
    <w:rsid w:val="006313C3"/>
    <w:rsid w:val="00632D54"/>
    <w:rsid w:val="00644494"/>
    <w:rsid w:val="006455AE"/>
    <w:rsid w:val="0065002D"/>
    <w:rsid w:val="00650A6C"/>
    <w:rsid w:val="00657E2A"/>
    <w:rsid w:val="006621CE"/>
    <w:rsid w:val="00664369"/>
    <w:rsid w:val="00666545"/>
    <w:rsid w:val="00667634"/>
    <w:rsid w:val="00671BC2"/>
    <w:rsid w:val="0067523D"/>
    <w:rsid w:val="00675960"/>
    <w:rsid w:val="00684AF9"/>
    <w:rsid w:val="00685E26"/>
    <w:rsid w:val="00686963"/>
    <w:rsid w:val="00690495"/>
    <w:rsid w:val="0069329C"/>
    <w:rsid w:val="00693C0B"/>
    <w:rsid w:val="006A26FF"/>
    <w:rsid w:val="006B4D06"/>
    <w:rsid w:val="006B61D3"/>
    <w:rsid w:val="006B6D76"/>
    <w:rsid w:val="006C603F"/>
    <w:rsid w:val="006D62D1"/>
    <w:rsid w:val="006E0EBC"/>
    <w:rsid w:val="006E64AD"/>
    <w:rsid w:val="006E7101"/>
    <w:rsid w:val="006F32B7"/>
    <w:rsid w:val="00703868"/>
    <w:rsid w:val="00705B84"/>
    <w:rsid w:val="00717BA5"/>
    <w:rsid w:val="007254F1"/>
    <w:rsid w:val="00732AEE"/>
    <w:rsid w:val="00735709"/>
    <w:rsid w:val="00740581"/>
    <w:rsid w:val="00744556"/>
    <w:rsid w:val="0075237D"/>
    <w:rsid w:val="00752381"/>
    <w:rsid w:val="00754503"/>
    <w:rsid w:val="007559F3"/>
    <w:rsid w:val="00763CFC"/>
    <w:rsid w:val="00763E4C"/>
    <w:rsid w:val="00764901"/>
    <w:rsid w:val="0076570D"/>
    <w:rsid w:val="0076773D"/>
    <w:rsid w:val="007774E1"/>
    <w:rsid w:val="00780581"/>
    <w:rsid w:val="00781DC0"/>
    <w:rsid w:val="00784E50"/>
    <w:rsid w:val="007B0BC0"/>
    <w:rsid w:val="007B61F6"/>
    <w:rsid w:val="007C6591"/>
    <w:rsid w:val="007C7738"/>
    <w:rsid w:val="007D3A57"/>
    <w:rsid w:val="007D6CA7"/>
    <w:rsid w:val="007E61FD"/>
    <w:rsid w:val="007F5BE0"/>
    <w:rsid w:val="00805BCE"/>
    <w:rsid w:val="008102D7"/>
    <w:rsid w:val="008113D4"/>
    <w:rsid w:val="00816CB7"/>
    <w:rsid w:val="00817274"/>
    <w:rsid w:val="00822974"/>
    <w:rsid w:val="00824D0E"/>
    <w:rsid w:val="00833172"/>
    <w:rsid w:val="00833A98"/>
    <w:rsid w:val="0084047E"/>
    <w:rsid w:val="0084305E"/>
    <w:rsid w:val="00855D90"/>
    <w:rsid w:val="00857036"/>
    <w:rsid w:val="00864FFB"/>
    <w:rsid w:val="0086579C"/>
    <w:rsid w:val="00866E97"/>
    <w:rsid w:val="008703EF"/>
    <w:rsid w:val="00871108"/>
    <w:rsid w:val="008729BC"/>
    <w:rsid w:val="008830E4"/>
    <w:rsid w:val="00893899"/>
    <w:rsid w:val="008A3D57"/>
    <w:rsid w:val="008A5A2D"/>
    <w:rsid w:val="008D5237"/>
    <w:rsid w:val="008E5F9C"/>
    <w:rsid w:val="008E7296"/>
    <w:rsid w:val="008F064B"/>
    <w:rsid w:val="008F5662"/>
    <w:rsid w:val="008F7E46"/>
    <w:rsid w:val="00906318"/>
    <w:rsid w:val="00910632"/>
    <w:rsid w:val="00913688"/>
    <w:rsid w:val="00915046"/>
    <w:rsid w:val="0092071C"/>
    <w:rsid w:val="00930FB3"/>
    <w:rsid w:val="00931A89"/>
    <w:rsid w:val="00944985"/>
    <w:rsid w:val="00952428"/>
    <w:rsid w:val="00956964"/>
    <w:rsid w:val="00956A91"/>
    <w:rsid w:val="00961D72"/>
    <w:rsid w:val="00970E80"/>
    <w:rsid w:val="009710A4"/>
    <w:rsid w:val="009717F1"/>
    <w:rsid w:val="0098448C"/>
    <w:rsid w:val="00986F9A"/>
    <w:rsid w:val="00987F3F"/>
    <w:rsid w:val="0099256E"/>
    <w:rsid w:val="009938D9"/>
    <w:rsid w:val="00994232"/>
    <w:rsid w:val="009A3142"/>
    <w:rsid w:val="009B094B"/>
    <w:rsid w:val="009C0EFA"/>
    <w:rsid w:val="009D1075"/>
    <w:rsid w:val="009D113B"/>
    <w:rsid w:val="009D7132"/>
    <w:rsid w:val="009D7DC7"/>
    <w:rsid w:val="009E0E11"/>
    <w:rsid w:val="009F00C2"/>
    <w:rsid w:val="009F2948"/>
    <w:rsid w:val="009F64F1"/>
    <w:rsid w:val="00A0340D"/>
    <w:rsid w:val="00A06F0A"/>
    <w:rsid w:val="00A07E1E"/>
    <w:rsid w:val="00A10379"/>
    <w:rsid w:val="00A106C2"/>
    <w:rsid w:val="00A271B6"/>
    <w:rsid w:val="00A318B7"/>
    <w:rsid w:val="00A32A18"/>
    <w:rsid w:val="00A359EB"/>
    <w:rsid w:val="00A41630"/>
    <w:rsid w:val="00A42978"/>
    <w:rsid w:val="00A44E0F"/>
    <w:rsid w:val="00A533A9"/>
    <w:rsid w:val="00A550E7"/>
    <w:rsid w:val="00A55C4C"/>
    <w:rsid w:val="00A60078"/>
    <w:rsid w:val="00A65011"/>
    <w:rsid w:val="00A74F42"/>
    <w:rsid w:val="00A80728"/>
    <w:rsid w:val="00A80AF0"/>
    <w:rsid w:val="00A81CB5"/>
    <w:rsid w:val="00A9011E"/>
    <w:rsid w:val="00A90C21"/>
    <w:rsid w:val="00AA5C88"/>
    <w:rsid w:val="00AC2F4B"/>
    <w:rsid w:val="00AC323E"/>
    <w:rsid w:val="00AC3A85"/>
    <w:rsid w:val="00AD4121"/>
    <w:rsid w:val="00AD6C7D"/>
    <w:rsid w:val="00AE252A"/>
    <w:rsid w:val="00AE50CB"/>
    <w:rsid w:val="00AF01D6"/>
    <w:rsid w:val="00AF1598"/>
    <w:rsid w:val="00AF4A3F"/>
    <w:rsid w:val="00AF5C63"/>
    <w:rsid w:val="00B07C73"/>
    <w:rsid w:val="00B10740"/>
    <w:rsid w:val="00B1193F"/>
    <w:rsid w:val="00B11F25"/>
    <w:rsid w:val="00B16903"/>
    <w:rsid w:val="00B22036"/>
    <w:rsid w:val="00B27AAB"/>
    <w:rsid w:val="00B27C46"/>
    <w:rsid w:val="00B33B6C"/>
    <w:rsid w:val="00B37338"/>
    <w:rsid w:val="00B43ABC"/>
    <w:rsid w:val="00B440D7"/>
    <w:rsid w:val="00B44595"/>
    <w:rsid w:val="00B47745"/>
    <w:rsid w:val="00B62DB1"/>
    <w:rsid w:val="00B65BBB"/>
    <w:rsid w:val="00B67446"/>
    <w:rsid w:val="00B71131"/>
    <w:rsid w:val="00B849C8"/>
    <w:rsid w:val="00B8704E"/>
    <w:rsid w:val="00B87774"/>
    <w:rsid w:val="00B87DAC"/>
    <w:rsid w:val="00B96B9C"/>
    <w:rsid w:val="00BA391C"/>
    <w:rsid w:val="00BA51B5"/>
    <w:rsid w:val="00BA79DB"/>
    <w:rsid w:val="00BB4F96"/>
    <w:rsid w:val="00BB5AF0"/>
    <w:rsid w:val="00BC0656"/>
    <w:rsid w:val="00BC1F97"/>
    <w:rsid w:val="00BC52C6"/>
    <w:rsid w:val="00BD551A"/>
    <w:rsid w:val="00BE1C46"/>
    <w:rsid w:val="00BE2289"/>
    <w:rsid w:val="00BE2E3C"/>
    <w:rsid w:val="00BE31AC"/>
    <w:rsid w:val="00BE39D1"/>
    <w:rsid w:val="00BE5287"/>
    <w:rsid w:val="00BE52A3"/>
    <w:rsid w:val="00BE748D"/>
    <w:rsid w:val="00BF4095"/>
    <w:rsid w:val="00BF4141"/>
    <w:rsid w:val="00BF44F6"/>
    <w:rsid w:val="00C049F5"/>
    <w:rsid w:val="00C06739"/>
    <w:rsid w:val="00C25395"/>
    <w:rsid w:val="00C32755"/>
    <w:rsid w:val="00C350FC"/>
    <w:rsid w:val="00C422B9"/>
    <w:rsid w:val="00C43277"/>
    <w:rsid w:val="00C45003"/>
    <w:rsid w:val="00C47BD6"/>
    <w:rsid w:val="00C51B57"/>
    <w:rsid w:val="00C55529"/>
    <w:rsid w:val="00C675B7"/>
    <w:rsid w:val="00C70F27"/>
    <w:rsid w:val="00C73080"/>
    <w:rsid w:val="00C73F5B"/>
    <w:rsid w:val="00C74832"/>
    <w:rsid w:val="00C75E6C"/>
    <w:rsid w:val="00C80277"/>
    <w:rsid w:val="00C8238A"/>
    <w:rsid w:val="00C8385C"/>
    <w:rsid w:val="00C8402A"/>
    <w:rsid w:val="00C92BC6"/>
    <w:rsid w:val="00CA4299"/>
    <w:rsid w:val="00CA6692"/>
    <w:rsid w:val="00CB15E0"/>
    <w:rsid w:val="00CB79B0"/>
    <w:rsid w:val="00CC1C7E"/>
    <w:rsid w:val="00CD198F"/>
    <w:rsid w:val="00CD3646"/>
    <w:rsid w:val="00CD6ED6"/>
    <w:rsid w:val="00CE0060"/>
    <w:rsid w:val="00CF14D7"/>
    <w:rsid w:val="00CF4FF4"/>
    <w:rsid w:val="00CF6EA1"/>
    <w:rsid w:val="00CF7995"/>
    <w:rsid w:val="00D0303F"/>
    <w:rsid w:val="00D068B4"/>
    <w:rsid w:val="00D117B5"/>
    <w:rsid w:val="00D1279E"/>
    <w:rsid w:val="00D131FD"/>
    <w:rsid w:val="00D16970"/>
    <w:rsid w:val="00D25F1D"/>
    <w:rsid w:val="00D34490"/>
    <w:rsid w:val="00D35242"/>
    <w:rsid w:val="00D4654C"/>
    <w:rsid w:val="00D50FDE"/>
    <w:rsid w:val="00D52363"/>
    <w:rsid w:val="00D6172D"/>
    <w:rsid w:val="00D8566A"/>
    <w:rsid w:val="00D85EC3"/>
    <w:rsid w:val="00D900C3"/>
    <w:rsid w:val="00DA0D65"/>
    <w:rsid w:val="00DB17D9"/>
    <w:rsid w:val="00DC121D"/>
    <w:rsid w:val="00DE2B58"/>
    <w:rsid w:val="00DE4641"/>
    <w:rsid w:val="00DF00F9"/>
    <w:rsid w:val="00E02043"/>
    <w:rsid w:val="00E028EE"/>
    <w:rsid w:val="00E030BD"/>
    <w:rsid w:val="00E16DEB"/>
    <w:rsid w:val="00E17F1C"/>
    <w:rsid w:val="00E218AF"/>
    <w:rsid w:val="00E26327"/>
    <w:rsid w:val="00E323B3"/>
    <w:rsid w:val="00E34F22"/>
    <w:rsid w:val="00E3691E"/>
    <w:rsid w:val="00E4231A"/>
    <w:rsid w:val="00E520F5"/>
    <w:rsid w:val="00E57F3E"/>
    <w:rsid w:val="00E60201"/>
    <w:rsid w:val="00E60D06"/>
    <w:rsid w:val="00E90B5E"/>
    <w:rsid w:val="00E9634E"/>
    <w:rsid w:val="00EA22C3"/>
    <w:rsid w:val="00EA3198"/>
    <w:rsid w:val="00EA3833"/>
    <w:rsid w:val="00EA3AE1"/>
    <w:rsid w:val="00EA4BAA"/>
    <w:rsid w:val="00EB469C"/>
    <w:rsid w:val="00EC1F0A"/>
    <w:rsid w:val="00EC3C2F"/>
    <w:rsid w:val="00EC5BE0"/>
    <w:rsid w:val="00ED37B7"/>
    <w:rsid w:val="00EE4798"/>
    <w:rsid w:val="00EF7BBC"/>
    <w:rsid w:val="00F01F11"/>
    <w:rsid w:val="00F07616"/>
    <w:rsid w:val="00F105D5"/>
    <w:rsid w:val="00F12AD0"/>
    <w:rsid w:val="00F142F0"/>
    <w:rsid w:val="00F14FBF"/>
    <w:rsid w:val="00F225BF"/>
    <w:rsid w:val="00F25EC3"/>
    <w:rsid w:val="00F31E97"/>
    <w:rsid w:val="00F35843"/>
    <w:rsid w:val="00F36DBD"/>
    <w:rsid w:val="00F42A3A"/>
    <w:rsid w:val="00F522D1"/>
    <w:rsid w:val="00F52440"/>
    <w:rsid w:val="00F52A41"/>
    <w:rsid w:val="00F57D82"/>
    <w:rsid w:val="00F60E52"/>
    <w:rsid w:val="00F65B5E"/>
    <w:rsid w:val="00F72521"/>
    <w:rsid w:val="00F746CD"/>
    <w:rsid w:val="00F80DDC"/>
    <w:rsid w:val="00F87A02"/>
    <w:rsid w:val="00F97D0D"/>
    <w:rsid w:val="00FB1A1C"/>
    <w:rsid w:val="00FB4748"/>
    <w:rsid w:val="00FC624D"/>
    <w:rsid w:val="00FD377E"/>
    <w:rsid w:val="00FD51B4"/>
    <w:rsid w:val="00FD5309"/>
    <w:rsid w:val="00FE08E0"/>
    <w:rsid w:val="00FF7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4F42"/>
  </w:style>
  <w:style w:type="paragraph" w:styleId="Nagwek1">
    <w:name w:val="heading 1"/>
    <w:basedOn w:val="Normalny"/>
    <w:next w:val="Normalny"/>
    <w:qFormat/>
    <w:rsid w:val="00FE08E0"/>
    <w:pPr>
      <w:keepNext/>
      <w:outlineLvl w:val="0"/>
    </w:pPr>
    <w:rPr>
      <w:b/>
      <w:i/>
      <w:sz w:val="72"/>
    </w:rPr>
  </w:style>
  <w:style w:type="paragraph" w:styleId="Nagwek2">
    <w:name w:val="heading 2"/>
    <w:basedOn w:val="Normalny"/>
    <w:next w:val="Normalny"/>
    <w:qFormat/>
    <w:rsid w:val="00FE08E0"/>
    <w:pPr>
      <w:keepNext/>
      <w:outlineLvl w:val="1"/>
    </w:pPr>
    <w:rPr>
      <w:sz w:val="40"/>
    </w:rPr>
  </w:style>
  <w:style w:type="paragraph" w:styleId="Nagwek3">
    <w:name w:val="heading 3"/>
    <w:basedOn w:val="Normalny"/>
    <w:next w:val="Normalny"/>
    <w:qFormat/>
    <w:rsid w:val="00FE08E0"/>
    <w:pPr>
      <w:keepNext/>
      <w:outlineLvl w:val="2"/>
    </w:pPr>
    <w:rPr>
      <w:b/>
      <w:sz w:val="40"/>
    </w:rPr>
  </w:style>
  <w:style w:type="paragraph" w:styleId="Nagwek4">
    <w:name w:val="heading 4"/>
    <w:basedOn w:val="Normalny"/>
    <w:next w:val="Normalny"/>
    <w:link w:val="Nagwek4Znak"/>
    <w:qFormat/>
    <w:rsid w:val="00FE08E0"/>
    <w:pPr>
      <w:keepNext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qFormat/>
    <w:rsid w:val="00FE08E0"/>
    <w:pPr>
      <w:keepNext/>
      <w:outlineLvl w:val="4"/>
    </w:pPr>
    <w:rPr>
      <w:sz w:val="28"/>
    </w:rPr>
  </w:style>
  <w:style w:type="paragraph" w:styleId="Nagwek6">
    <w:name w:val="heading 6"/>
    <w:basedOn w:val="Normalny"/>
    <w:next w:val="Normalny"/>
    <w:qFormat/>
    <w:rsid w:val="00FE08E0"/>
    <w:pPr>
      <w:keepNext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FE08E0"/>
    <w:pPr>
      <w:keepNext/>
      <w:outlineLvl w:val="6"/>
    </w:pPr>
    <w:rPr>
      <w:rFonts w:ascii="Arial" w:hAnsi="Arial"/>
      <w:b/>
    </w:rPr>
  </w:style>
  <w:style w:type="paragraph" w:styleId="Nagwek8">
    <w:name w:val="heading 8"/>
    <w:basedOn w:val="Normalny"/>
    <w:next w:val="Normalny"/>
    <w:link w:val="Nagwek8Znak"/>
    <w:qFormat/>
    <w:rsid w:val="00FE08E0"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rsid w:val="00FE08E0"/>
    <w:pPr>
      <w:keepNext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makra">
    <w:name w:val="macro"/>
    <w:semiHidden/>
    <w:rsid w:val="00FE08E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XFont CE" w:hAnsi="XFont CE"/>
    </w:rPr>
  </w:style>
  <w:style w:type="paragraph" w:styleId="Tekstprzypisudolnego">
    <w:name w:val="footnote text"/>
    <w:basedOn w:val="Normalny"/>
    <w:link w:val="TekstprzypisudolnegoZnak"/>
    <w:semiHidden/>
    <w:rsid w:val="00FE08E0"/>
  </w:style>
  <w:style w:type="character" w:styleId="Odwoanieprzypisudolnego">
    <w:name w:val="footnote reference"/>
    <w:basedOn w:val="Domylnaczcionkaakapitu"/>
    <w:semiHidden/>
    <w:rsid w:val="00FE08E0"/>
    <w:rPr>
      <w:vertAlign w:val="superscript"/>
    </w:rPr>
  </w:style>
  <w:style w:type="paragraph" w:styleId="Tekstpodstawowy">
    <w:name w:val="Body Text"/>
    <w:basedOn w:val="Normalny"/>
    <w:link w:val="TekstpodstawowyZnak"/>
    <w:semiHidden/>
    <w:rsid w:val="00FE08E0"/>
    <w:rPr>
      <w:sz w:val="28"/>
    </w:rPr>
  </w:style>
  <w:style w:type="paragraph" w:styleId="Tekstpodstawowywcity">
    <w:name w:val="Body Text Indent"/>
    <w:basedOn w:val="Normalny"/>
    <w:link w:val="TekstpodstawowywcityZnak"/>
    <w:rsid w:val="00FE08E0"/>
    <w:pPr>
      <w:ind w:left="708" w:firstLine="708"/>
    </w:pPr>
    <w:rPr>
      <w:sz w:val="28"/>
    </w:rPr>
  </w:style>
  <w:style w:type="paragraph" w:styleId="Tekstpodstawowy2">
    <w:name w:val="Body Text 2"/>
    <w:basedOn w:val="Normalny"/>
    <w:semiHidden/>
    <w:rsid w:val="00FE08E0"/>
    <w:rPr>
      <w:b/>
      <w:sz w:val="28"/>
    </w:rPr>
  </w:style>
  <w:style w:type="paragraph" w:styleId="Tekstpodstawowy3">
    <w:name w:val="Body Text 3"/>
    <w:basedOn w:val="Normalny"/>
    <w:semiHidden/>
    <w:rsid w:val="00FE08E0"/>
    <w:pPr>
      <w:jc w:val="center"/>
    </w:pPr>
    <w:rPr>
      <w:b/>
      <w:sz w:val="28"/>
    </w:rPr>
  </w:style>
  <w:style w:type="paragraph" w:styleId="Nagwek">
    <w:name w:val="header"/>
    <w:basedOn w:val="Normalny"/>
    <w:link w:val="NagwekZnak"/>
    <w:uiPriority w:val="99"/>
    <w:rsid w:val="00FE08E0"/>
    <w:pPr>
      <w:tabs>
        <w:tab w:val="center" w:pos="4819"/>
        <w:tab w:val="right" w:pos="9071"/>
      </w:tabs>
    </w:pPr>
  </w:style>
  <w:style w:type="paragraph" w:styleId="Tekstpodstawowywcity2">
    <w:name w:val="Body Text Indent 2"/>
    <w:basedOn w:val="Normalny"/>
    <w:semiHidden/>
    <w:rsid w:val="00FE08E0"/>
    <w:pPr>
      <w:ind w:left="720"/>
    </w:pPr>
    <w:rPr>
      <w:sz w:val="28"/>
    </w:rPr>
  </w:style>
  <w:style w:type="paragraph" w:styleId="Tekstpodstawowywcity3">
    <w:name w:val="Body Text Indent 3"/>
    <w:basedOn w:val="Normalny"/>
    <w:semiHidden/>
    <w:rsid w:val="00FE08E0"/>
    <w:pPr>
      <w:ind w:left="645"/>
    </w:pPr>
    <w:rPr>
      <w:sz w:val="28"/>
    </w:rPr>
  </w:style>
  <w:style w:type="character" w:styleId="Numerstrony">
    <w:name w:val="page number"/>
    <w:basedOn w:val="Domylnaczcionkaakapitu"/>
    <w:semiHidden/>
    <w:rsid w:val="00FE08E0"/>
  </w:style>
  <w:style w:type="paragraph" w:styleId="Legenda">
    <w:name w:val="caption"/>
    <w:basedOn w:val="Normalny"/>
    <w:next w:val="Normalny"/>
    <w:qFormat/>
    <w:rsid w:val="00FE08E0"/>
    <w:rPr>
      <w:b/>
      <w:sz w:val="40"/>
    </w:rPr>
  </w:style>
  <w:style w:type="paragraph" w:styleId="Lista">
    <w:name w:val="List"/>
    <w:basedOn w:val="Normalny"/>
    <w:semiHidden/>
    <w:rsid w:val="00FE08E0"/>
    <w:pPr>
      <w:ind w:left="283" w:hanging="283"/>
    </w:pPr>
  </w:style>
  <w:style w:type="paragraph" w:styleId="Lista2">
    <w:name w:val="List 2"/>
    <w:basedOn w:val="Normalny"/>
    <w:semiHidden/>
    <w:rsid w:val="00FE08E0"/>
    <w:pPr>
      <w:ind w:left="566" w:hanging="283"/>
    </w:pPr>
  </w:style>
  <w:style w:type="paragraph" w:styleId="Lista3">
    <w:name w:val="List 3"/>
    <w:basedOn w:val="Normalny"/>
    <w:semiHidden/>
    <w:rsid w:val="00FE08E0"/>
    <w:pPr>
      <w:ind w:left="849" w:hanging="283"/>
    </w:pPr>
  </w:style>
  <w:style w:type="paragraph" w:styleId="Listapunktowana2">
    <w:name w:val="List Bullet 2"/>
    <w:basedOn w:val="Normalny"/>
    <w:autoRedefine/>
    <w:semiHidden/>
    <w:rsid w:val="00FE08E0"/>
    <w:pPr>
      <w:numPr>
        <w:numId w:val="3"/>
      </w:numPr>
    </w:pPr>
  </w:style>
  <w:style w:type="paragraph" w:styleId="Listapunktowana3">
    <w:name w:val="List Bullet 3"/>
    <w:basedOn w:val="Normalny"/>
    <w:autoRedefine/>
    <w:semiHidden/>
    <w:rsid w:val="00FE08E0"/>
    <w:pPr>
      <w:ind w:left="1634" w:firstLine="142"/>
    </w:pPr>
    <w:rPr>
      <w:sz w:val="28"/>
    </w:rPr>
  </w:style>
  <w:style w:type="paragraph" w:styleId="Lista-kontynuacja2">
    <w:name w:val="List Continue 2"/>
    <w:basedOn w:val="Normalny"/>
    <w:semiHidden/>
    <w:rsid w:val="00FE08E0"/>
    <w:pPr>
      <w:spacing w:after="120"/>
      <w:ind w:left="566"/>
    </w:pPr>
  </w:style>
  <w:style w:type="paragraph" w:styleId="Tytu">
    <w:name w:val="Title"/>
    <w:basedOn w:val="Normalny"/>
    <w:link w:val="TytuZnak"/>
    <w:qFormat/>
    <w:rsid w:val="00FE08E0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Podtytu">
    <w:name w:val="Subtitle"/>
    <w:basedOn w:val="Normalny"/>
    <w:link w:val="PodtytuZnak"/>
    <w:qFormat/>
    <w:rsid w:val="00FE08E0"/>
    <w:pPr>
      <w:spacing w:after="60"/>
      <w:jc w:val="center"/>
      <w:outlineLvl w:val="1"/>
    </w:pPr>
    <w:rPr>
      <w:rFonts w:ascii="Arial" w:hAnsi="Arial"/>
      <w:sz w:val="24"/>
    </w:rPr>
  </w:style>
  <w:style w:type="character" w:styleId="Odwoaniedokomentarza">
    <w:name w:val="annotation reference"/>
    <w:basedOn w:val="Domylnaczcionkaakapitu"/>
    <w:semiHidden/>
    <w:rsid w:val="00FE08E0"/>
    <w:rPr>
      <w:sz w:val="16"/>
    </w:rPr>
  </w:style>
  <w:style w:type="paragraph" w:styleId="Tekstkomentarza">
    <w:name w:val="annotation text"/>
    <w:basedOn w:val="Normalny"/>
    <w:semiHidden/>
    <w:rsid w:val="00FE08E0"/>
  </w:style>
  <w:style w:type="character" w:styleId="Hipercze">
    <w:name w:val="Hyperlink"/>
    <w:basedOn w:val="Domylnaczcionkaakapitu"/>
    <w:semiHidden/>
    <w:rsid w:val="00FE08E0"/>
    <w:rPr>
      <w:color w:val="0000FF"/>
      <w:u w:val="single"/>
    </w:rPr>
  </w:style>
  <w:style w:type="paragraph" w:customStyle="1" w:styleId="WW-Tekstpodstawowywcity3">
    <w:name w:val="WW-Tekst podstawowy wcięty 3"/>
    <w:basedOn w:val="Normalny"/>
    <w:rsid w:val="00FE08E0"/>
    <w:pPr>
      <w:suppressAutoHyphens/>
      <w:ind w:left="275"/>
      <w:jc w:val="both"/>
    </w:pPr>
    <w:rPr>
      <w:color w:val="000000"/>
      <w:spacing w:val="-2"/>
      <w:sz w:val="24"/>
    </w:rPr>
  </w:style>
  <w:style w:type="paragraph" w:styleId="Listapunktowana">
    <w:name w:val="List Bullet"/>
    <w:basedOn w:val="Normalny"/>
    <w:autoRedefine/>
    <w:semiHidden/>
    <w:rsid w:val="00FE08E0"/>
    <w:pPr>
      <w:numPr>
        <w:numId w:val="14"/>
      </w:numPr>
    </w:pPr>
  </w:style>
  <w:style w:type="table" w:styleId="Tabela-Siatka">
    <w:name w:val="Table Grid"/>
    <w:basedOn w:val="Standardowy"/>
    <w:uiPriority w:val="59"/>
    <w:rsid w:val="00CC1C7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4Znak">
    <w:name w:val="Nagłówek 4 Znak"/>
    <w:basedOn w:val="Domylnaczcionkaakapitu"/>
    <w:link w:val="Nagwek4"/>
    <w:rsid w:val="00A42978"/>
    <w:rPr>
      <w:sz w:val="24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42978"/>
  </w:style>
  <w:style w:type="character" w:customStyle="1" w:styleId="TekstpodstawowywcityZnak">
    <w:name w:val="Tekst podstawowy wcięty Znak"/>
    <w:basedOn w:val="Domylnaczcionkaakapitu"/>
    <w:link w:val="Tekstpodstawowywcity"/>
    <w:rsid w:val="00A42978"/>
    <w:rPr>
      <w:sz w:val="28"/>
    </w:rPr>
  </w:style>
  <w:style w:type="paragraph" w:styleId="Akapitzlist">
    <w:name w:val="List Paragraph"/>
    <w:basedOn w:val="Normalny"/>
    <w:uiPriority w:val="34"/>
    <w:qFormat/>
    <w:rsid w:val="00A60078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A550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50E7"/>
  </w:style>
  <w:style w:type="character" w:customStyle="1" w:styleId="TytuZnak">
    <w:name w:val="Tytuł Znak"/>
    <w:basedOn w:val="Domylnaczcionkaakapitu"/>
    <w:link w:val="Tytu"/>
    <w:rsid w:val="001F682D"/>
    <w:rPr>
      <w:rFonts w:ascii="Arial" w:hAnsi="Arial"/>
      <w:b/>
      <w:kern w:val="28"/>
      <w:sz w:val="32"/>
    </w:rPr>
  </w:style>
  <w:style w:type="character" w:customStyle="1" w:styleId="PodtytuZnak">
    <w:name w:val="Podtytuł Znak"/>
    <w:basedOn w:val="Domylnaczcionkaakapitu"/>
    <w:link w:val="Podtytu"/>
    <w:rsid w:val="001F682D"/>
    <w:rPr>
      <w:rFonts w:ascii="Arial" w:hAnsi="Arial"/>
      <w:sz w:val="24"/>
    </w:rPr>
  </w:style>
  <w:style w:type="character" w:customStyle="1" w:styleId="Nagwek8Znak">
    <w:name w:val="Nagłówek 8 Znak"/>
    <w:basedOn w:val="Domylnaczcionkaakapitu"/>
    <w:link w:val="Nagwek8"/>
    <w:rsid w:val="00C55529"/>
    <w:rPr>
      <w:b/>
      <w:sz w:val="3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131FD"/>
    <w:rPr>
      <w:sz w:val="28"/>
    </w:rPr>
  </w:style>
  <w:style w:type="character" w:customStyle="1" w:styleId="Nagwek5Znak">
    <w:name w:val="Nagłówek 5 Znak"/>
    <w:basedOn w:val="Domylnaczcionkaakapitu"/>
    <w:link w:val="Nagwek5"/>
    <w:rsid w:val="00A32A18"/>
    <w:rPr>
      <w:sz w:val="28"/>
    </w:rPr>
  </w:style>
  <w:style w:type="character" w:customStyle="1" w:styleId="NagwekZnak">
    <w:name w:val="Nagłówek Znak"/>
    <w:basedOn w:val="Domylnaczcionkaakapitu"/>
    <w:link w:val="Nagwek"/>
    <w:uiPriority w:val="99"/>
    <w:rsid w:val="000A64DA"/>
  </w:style>
  <w:style w:type="paragraph" w:styleId="Tekstdymka">
    <w:name w:val="Balloon Text"/>
    <w:basedOn w:val="Normalny"/>
    <w:link w:val="TekstdymkaZnak"/>
    <w:uiPriority w:val="99"/>
    <w:semiHidden/>
    <w:unhideWhenUsed/>
    <w:rsid w:val="00CF6E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6EA1"/>
    <w:rPr>
      <w:rFonts w:ascii="Tahoma" w:hAnsi="Tahoma" w:cs="Tahoma"/>
      <w:sz w:val="16"/>
      <w:szCs w:val="16"/>
    </w:rPr>
  </w:style>
  <w:style w:type="paragraph" w:customStyle="1" w:styleId="Dopism">
    <w:name w:val="Do pism"/>
    <w:basedOn w:val="Normalny"/>
    <w:rsid w:val="00540677"/>
    <w:pPr>
      <w:spacing w:line="360" w:lineRule="auto"/>
    </w:pPr>
    <w:rPr>
      <w:sz w:val="2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4F42"/>
  </w:style>
  <w:style w:type="paragraph" w:styleId="Nagwek1">
    <w:name w:val="heading 1"/>
    <w:basedOn w:val="Normalny"/>
    <w:next w:val="Normalny"/>
    <w:qFormat/>
    <w:rsid w:val="00FE08E0"/>
    <w:pPr>
      <w:keepNext/>
      <w:outlineLvl w:val="0"/>
    </w:pPr>
    <w:rPr>
      <w:b/>
      <w:i/>
      <w:sz w:val="72"/>
    </w:rPr>
  </w:style>
  <w:style w:type="paragraph" w:styleId="Nagwek2">
    <w:name w:val="heading 2"/>
    <w:basedOn w:val="Normalny"/>
    <w:next w:val="Normalny"/>
    <w:qFormat/>
    <w:rsid w:val="00FE08E0"/>
    <w:pPr>
      <w:keepNext/>
      <w:outlineLvl w:val="1"/>
    </w:pPr>
    <w:rPr>
      <w:sz w:val="40"/>
    </w:rPr>
  </w:style>
  <w:style w:type="paragraph" w:styleId="Nagwek3">
    <w:name w:val="heading 3"/>
    <w:basedOn w:val="Normalny"/>
    <w:next w:val="Normalny"/>
    <w:qFormat/>
    <w:rsid w:val="00FE08E0"/>
    <w:pPr>
      <w:keepNext/>
      <w:outlineLvl w:val="2"/>
    </w:pPr>
    <w:rPr>
      <w:b/>
      <w:sz w:val="40"/>
    </w:rPr>
  </w:style>
  <w:style w:type="paragraph" w:styleId="Nagwek4">
    <w:name w:val="heading 4"/>
    <w:basedOn w:val="Normalny"/>
    <w:next w:val="Normalny"/>
    <w:link w:val="Nagwek4Znak"/>
    <w:qFormat/>
    <w:rsid w:val="00FE08E0"/>
    <w:pPr>
      <w:keepNext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qFormat/>
    <w:rsid w:val="00FE08E0"/>
    <w:pPr>
      <w:keepNext/>
      <w:outlineLvl w:val="4"/>
    </w:pPr>
    <w:rPr>
      <w:sz w:val="28"/>
    </w:rPr>
  </w:style>
  <w:style w:type="paragraph" w:styleId="Nagwek6">
    <w:name w:val="heading 6"/>
    <w:basedOn w:val="Normalny"/>
    <w:next w:val="Normalny"/>
    <w:qFormat/>
    <w:rsid w:val="00FE08E0"/>
    <w:pPr>
      <w:keepNext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FE08E0"/>
    <w:pPr>
      <w:keepNext/>
      <w:outlineLvl w:val="6"/>
    </w:pPr>
    <w:rPr>
      <w:rFonts w:ascii="Arial" w:hAnsi="Arial"/>
      <w:b/>
    </w:rPr>
  </w:style>
  <w:style w:type="paragraph" w:styleId="Nagwek8">
    <w:name w:val="heading 8"/>
    <w:basedOn w:val="Normalny"/>
    <w:next w:val="Normalny"/>
    <w:link w:val="Nagwek8Znak"/>
    <w:qFormat/>
    <w:rsid w:val="00FE08E0"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rsid w:val="00FE08E0"/>
    <w:pPr>
      <w:keepNext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makra">
    <w:name w:val="macro"/>
    <w:semiHidden/>
    <w:rsid w:val="00FE08E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XFont CE" w:hAnsi="XFont CE"/>
    </w:rPr>
  </w:style>
  <w:style w:type="paragraph" w:styleId="Tekstprzypisudolnego">
    <w:name w:val="footnote text"/>
    <w:basedOn w:val="Normalny"/>
    <w:link w:val="TekstprzypisudolnegoZnak"/>
    <w:semiHidden/>
    <w:rsid w:val="00FE08E0"/>
  </w:style>
  <w:style w:type="character" w:styleId="Odwoanieprzypisudolnego">
    <w:name w:val="footnote reference"/>
    <w:basedOn w:val="Domylnaczcionkaakapitu"/>
    <w:semiHidden/>
    <w:rsid w:val="00FE08E0"/>
    <w:rPr>
      <w:vertAlign w:val="superscript"/>
    </w:rPr>
  </w:style>
  <w:style w:type="paragraph" w:styleId="Tekstpodstawowy">
    <w:name w:val="Body Text"/>
    <w:basedOn w:val="Normalny"/>
    <w:link w:val="TekstpodstawowyZnak"/>
    <w:semiHidden/>
    <w:rsid w:val="00FE08E0"/>
    <w:rPr>
      <w:sz w:val="28"/>
    </w:rPr>
  </w:style>
  <w:style w:type="paragraph" w:styleId="Tekstpodstawowywcity">
    <w:name w:val="Body Text Indent"/>
    <w:basedOn w:val="Normalny"/>
    <w:link w:val="TekstpodstawowywcityZnak"/>
    <w:rsid w:val="00FE08E0"/>
    <w:pPr>
      <w:ind w:left="708" w:firstLine="708"/>
    </w:pPr>
    <w:rPr>
      <w:sz w:val="28"/>
    </w:rPr>
  </w:style>
  <w:style w:type="paragraph" w:styleId="Tekstpodstawowy2">
    <w:name w:val="Body Text 2"/>
    <w:basedOn w:val="Normalny"/>
    <w:semiHidden/>
    <w:rsid w:val="00FE08E0"/>
    <w:rPr>
      <w:b/>
      <w:sz w:val="28"/>
    </w:rPr>
  </w:style>
  <w:style w:type="paragraph" w:styleId="Tekstpodstawowy3">
    <w:name w:val="Body Text 3"/>
    <w:basedOn w:val="Normalny"/>
    <w:semiHidden/>
    <w:rsid w:val="00FE08E0"/>
    <w:pPr>
      <w:jc w:val="center"/>
    </w:pPr>
    <w:rPr>
      <w:b/>
      <w:sz w:val="28"/>
    </w:rPr>
  </w:style>
  <w:style w:type="paragraph" w:styleId="Nagwek">
    <w:name w:val="header"/>
    <w:basedOn w:val="Normalny"/>
    <w:link w:val="NagwekZnak"/>
    <w:uiPriority w:val="99"/>
    <w:rsid w:val="00FE08E0"/>
    <w:pPr>
      <w:tabs>
        <w:tab w:val="center" w:pos="4819"/>
        <w:tab w:val="right" w:pos="9071"/>
      </w:tabs>
    </w:pPr>
  </w:style>
  <w:style w:type="paragraph" w:styleId="Tekstpodstawowywcity2">
    <w:name w:val="Body Text Indent 2"/>
    <w:basedOn w:val="Normalny"/>
    <w:semiHidden/>
    <w:rsid w:val="00FE08E0"/>
    <w:pPr>
      <w:ind w:left="720"/>
    </w:pPr>
    <w:rPr>
      <w:sz w:val="28"/>
    </w:rPr>
  </w:style>
  <w:style w:type="paragraph" w:styleId="Tekstpodstawowywcity3">
    <w:name w:val="Body Text Indent 3"/>
    <w:basedOn w:val="Normalny"/>
    <w:semiHidden/>
    <w:rsid w:val="00FE08E0"/>
    <w:pPr>
      <w:ind w:left="645"/>
    </w:pPr>
    <w:rPr>
      <w:sz w:val="28"/>
    </w:rPr>
  </w:style>
  <w:style w:type="character" w:styleId="Numerstrony">
    <w:name w:val="page number"/>
    <w:basedOn w:val="Domylnaczcionkaakapitu"/>
    <w:semiHidden/>
    <w:rsid w:val="00FE08E0"/>
  </w:style>
  <w:style w:type="paragraph" w:styleId="Legenda">
    <w:name w:val="caption"/>
    <w:basedOn w:val="Normalny"/>
    <w:next w:val="Normalny"/>
    <w:qFormat/>
    <w:rsid w:val="00FE08E0"/>
    <w:rPr>
      <w:b/>
      <w:sz w:val="40"/>
    </w:rPr>
  </w:style>
  <w:style w:type="paragraph" w:styleId="Lista">
    <w:name w:val="List"/>
    <w:basedOn w:val="Normalny"/>
    <w:semiHidden/>
    <w:rsid w:val="00FE08E0"/>
    <w:pPr>
      <w:ind w:left="283" w:hanging="283"/>
    </w:pPr>
  </w:style>
  <w:style w:type="paragraph" w:styleId="Lista2">
    <w:name w:val="List 2"/>
    <w:basedOn w:val="Normalny"/>
    <w:semiHidden/>
    <w:rsid w:val="00FE08E0"/>
    <w:pPr>
      <w:ind w:left="566" w:hanging="283"/>
    </w:pPr>
  </w:style>
  <w:style w:type="paragraph" w:styleId="Lista3">
    <w:name w:val="List 3"/>
    <w:basedOn w:val="Normalny"/>
    <w:semiHidden/>
    <w:rsid w:val="00FE08E0"/>
    <w:pPr>
      <w:ind w:left="849" w:hanging="283"/>
    </w:pPr>
  </w:style>
  <w:style w:type="paragraph" w:styleId="Listapunktowana2">
    <w:name w:val="List Bullet 2"/>
    <w:basedOn w:val="Normalny"/>
    <w:autoRedefine/>
    <w:semiHidden/>
    <w:rsid w:val="00FE08E0"/>
    <w:pPr>
      <w:numPr>
        <w:numId w:val="3"/>
      </w:numPr>
    </w:pPr>
  </w:style>
  <w:style w:type="paragraph" w:styleId="Listapunktowana3">
    <w:name w:val="List Bullet 3"/>
    <w:basedOn w:val="Normalny"/>
    <w:autoRedefine/>
    <w:semiHidden/>
    <w:rsid w:val="00FE08E0"/>
    <w:pPr>
      <w:ind w:left="1634" w:firstLine="142"/>
    </w:pPr>
    <w:rPr>
      <w:sz w:val="28"/>
    </w:rPr>
  </w:style>
  <w:style w:type="paragraph" w:styleId="Lista-kontynuacja2">
    <w:name w:val="List Continue 2"/>
    <w:basedOn w:val="Normalny"/>
    <w:semiHidden/>
    <w:rsid w:val="00FE08E0"/>
    <w:pPr>
      <w:spacing w:after="120"/>
      <w:ind w:left="566"/>
    </w:pPr>
  </w:style>
  <w:style w:type="paragraph" w:styleId="Tytu">
    <w:name w:val="Title"/>
    <w:basedOn w:val="Normalny"/>
    <w:link w:val="TytuZnak"/>
    <w:qFormat/>
    <w:rsid w:val="00FE08E0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Podtytu">
    <w:name w:val="Subtitle"/>
    <w:basedOn w:val="Normalny"/>
    <w:link w:val="PodtytuZnak"/>
    <w:qFormat/>
    <w:rsid w:val="00FE08E0"/>
    <w:pPr>
      <w:spacing w:after="60"/>
      <w:jc w:val="center"/>
      <w:outlineLvl w:val="1"/>
    </w:pPr>
    <w:rPr>
      <w:rFonts w:ascii="Arial" w:hAnsi="Arial"/>
      <w:sz w:val="24"/>
    </w:rPr>
  </w:style>
  <w:style w:type="character" w:styleId="Odwoaniedokomentarza">
    <w:name w:val="annotation reference"/>
    <w:basedOn w:val="Domylnaczcionkaakapitu"/>
    <w:semiHidden/>
    <w:rsid w:val="00FE08E0"/>
    <w:rPr>
      <w:sz w:val="16"/>
    </w:rPr>
  </w:style>
  <w:style w:type="paragraph" w:styleId="Tekstkomentarza">
    <w:name w:val="annotation text"/>
    <w:basedOn w:val="Normalny"/>
    <w:semiHidden/>
    <w:rsid w:val="00FE08E0"/>
  </w:style>
  <w:style w:type="character" w:styleId="Hipercze">
    <w:name w:val="Hyperlink"/>
    <w:basedOn w:val="Domylnaczcionkaakapitu"/>
    <w:semiHidden/>
    <w:rsid w:val="00FE08E0"/>
    <w:rPr>
      <w:color w:val="0000FF"/>
      <w:u w:val="single"/>
    </w:rPr>
  </w:style>
  <w:style w:type="paragraph" w:customStyle="1" w:styleId="WW-Tekstpodstawowywcity3">
    <w:name w:val="WW-Tekst podstawowy wcięty 3"/>
    <w:basedOn w:val="Normalny"/>
    <w:rsid w:val="00FE08E0"/>
    <w:pPr>
      <w:suppressAutoHyphens/>
      <w:ind w:left="275"/>
      <w:jc w:val="both"/>
    </w:pPr>
    <w:rPr>
      <w:color w:val="000000"/>
      <w:spacing w:val="-2"/>
      <w:sz w:val="24"/>
    </w:rPr>
  </w:style>
  <w:style w:type="paragraph" w:styleId="Listapunktowana">
    <w:name w:val="List Bullet"/>
    <w:basedOn w:val="Normalny"/>
    <w:autoRedefine/>
    <w:semiHidden/>
    <w:rsid w:val="00FE08E0"/>
    <w:pPr>
      <w:numPr>
        <w:numId w:val="14"/>
      </w:numPr>
    </w:pPr>
  </w:style>
  <w:style w:type="table" w:styleId="Tabela-Siatka">
    <w:name w:val="Table Grid"/>
    <w:basedOn w:val="Standardowy"/>
    <w:uiPriority w:val="59"/>
    <w:rsid w:val="00CC1C7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4Znak">
    <w:name w:val="Nagłówek 4 Znak"/>
    <w:basedOn w:val="Domylnaczcionkaakapitu"/>
    <w:link w:val="Nagwek4"/>
    <w:rsid w:val="00A42978"/>
    <w:rPr>
      <w:sz w:val="24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42978"/>
  </w:style>
  <w:style w:type="character" w:customStyle="1" w:styleId="TekstpodstawowywcityZnak">
    <w:name w:val="Tekst podstawowy wcięty Znak"/>
    <w:basedOn w:val="Domylnaczcionkaakapitu"/>
    <w:link w:val="Tekstpodstawowywcity"/>
    <w:rsid w:val="00A42978"/>
    <w:rPr>
      <w:sz w:val="28"/>
    </w:rPr>
  </w:style>
  <w:style w:type="paragraph" w:styleId="Akapitzlist">
    <w:name w:val="List Paragraph"/>
    <w:basedOn w:val="Normalny"/>
    <w:uiPriority w:val="34"/>
    <w:qFormat/>
    <w:rsid w:val="00A60078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A550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50E7"/>
  </w:style>
  <w:style w:type="character" w:customStyle="1" w:styleId="TytuZnak">
    <w:name w:val="Tytuł Znak"/>
    <w:basedOn w:val="Domylnaczcionkaakapitu"/>
    <w:link w:val="Tytu"/>
    <w:rsid w:val="001F682D"/>
    <w:rPr>
      <w:rFonts w:ascii="Arial" w:hAnsi="Arial"/>
      <w:b/>
      <w:kern w:val="28"/>
      <w:sz w:val="32"/>
    </w:rPr>
  </w:style>
  <w:style w:type="character" w:customStyle="1" w:styleId="PodtytuZnak">
    <w:name w:val="Podtytuł Znak"/>
    <w:basedOn w:val="Domylnaczcionkaakapitu"/>
    <w:link w:val="Podtytu"/>
    <w:rsid w:val="001F682D"/>
    <w:rPr>
      <w:rFonts w:ascii="Arial" w:hAnsi="Arial"/>
      <w:sz w:val="24"/>
    </w:rPr>
  </w:style>
  <w:style w:type="character" w:customStyle="1" w:styleId="Nagwek8Znak">
    <w:name w:val="Nagłówek 8 Znak"/>
    <w:basedOn w:val="Domylnaczcionkaakapitu"/>
    <w:link w:val="Nagwek8"/>
    <w:rsid w:val="00C55529"/>
    <w:rPr>
      <w:b/>
      <w:sz w:val="3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131FD"/>
    <w:rPr>
      <w:sz w:val="28"/>
    </w:rPr>
  </w:style>
  <w:style w:type="character" w:customStyle="1" w:styleId="Nagwek5Znak">
    <w:name w:val="Nagłówek 5 Znak"/>
    <w:basedOn w:val="Domylnaczcionkaakapitu"/>
    <w:link w:val="Nagwek5"/>
    <w:rsid w:val="00A32A18"/>
    <w:rPr>
      <w:sz w:val="28"/>
    </w:rPr>
  </w:style>
  <w:style w:type="character" w:customStyle="1" w:styleId="NagwekZnak">
    <w:name w:val="Nagłówek Znak"/>
    <w:basedOn w:val="Domylnaczcionkaakapitu"/>
    <w:link w:val="Nagwek"/>
    <w:uiPriority w:val="99"/>
    <w:rsid w:val="000A64DA"/>
  </w:style>
  <w:style w:type="paragraph" w:styleId="Tekstdymka">
    <w:name w:val="Balloon Text"/>
    <w:basedOn w:val="Normalny"/>
    <w:link w:val="TekstdymkaZnak"/>
    <w:uiPriority w:val="99"/>
    <w:semiHidden/>
    <w:unhideWhenUsed/>
    <w:rsid w:val="00CF6E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6EA1"/>
    <w:rPr>
      <w:rFonts w:ascii="Tahoma" w:hAnsi="Tahoma" w:cs="Tahoma"/>
      <w:sz w:val="16"/>
      <w:szCs w:val="16"/>
    </w:rPr>
  </w:style>
  <w:style w:type="paragraph" w:customStyle="1" w:styleId="Dopism">
    <w:name w:val="Do pism"/>
    <w:basedOn w:val="Normalny"/>
    <w:rsid w:val="00540677"/>
    <w:pPr>
      <w:spacing w:line="360" w:lineRule="auto"/>
    </w:pPr>
    <w:rPr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C5665-DAE7-4923-979B-08B1C3154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1160</Words>
  <Characters>6963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RĄBINO  POSZĘCIN   DĄBROWA BIAŁOG</vt:lpstr>
      <vt:lpstr>RĄBINO  POSZĘCIN   DĄBROWA BIAŁOG</vt:lpstr>
    </vt:vector>
  </TitlesOfParts>
  <Company>Graphics Modules</Company>
  <LinksUpToDate>false</LinksUpToDate>
  <CharactersWithSpaces>8107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RĄBINO  POSZĘCIN   DĄBROWA BIAŁOG</dc:title>
  <dc:creator>Darek R.</dc:creator>
  <cp:lastModifiedBy>myszkaa</cp:lastModifiedBy>
  <cp:revision>6</cp:revision>
  <cp:lastPrinted>2014-06-13T10:24:00Z</cp:lastPrinted>
  <dcterms:created xsi:type="dcterms:W3CDTF">2014-06-16T07:46:00Z</dcterms:created>
  <dcterms:modified xsi:type="dcterms:W3CDTF">2014-06-16T09:28:00Z</dcterms:modified>
</cp:coreProperties>
</file>