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E7" w:rsidRDefault="007503E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7503E7" w:rsidRPr="007503E7" w:rsidTr="00750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03E7" w:rsidRPr="007503E7" w:rsidRDefault="007503E7" w:rsidP="007503E7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03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OGŁOSZENIE O ZAMÓWIENIU - roboty budowlane</w:t>
            </w:r>
          </w:p>
          <w:p w:rsidR="007503E7" w:rsidRPr="007503E7" w:rsidRDefault="007503E7" w:rsidP="007503E7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„</w:t>
            </w: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Przebudowa drogi dojazdowej do gruntów rolnych Swobnica Piaski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–</w:t>
            </w: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Las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”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Zamieszczanie ogłoszenia: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obowiązkowe.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zamówienia publicznego.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I: ZAMAWIAJĄCY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1) NAZWA I ADRES: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Banie, ul. Skośna 6, 74-110 Banie, woj. zachodniopomorskie, tel. 091 4166381, faks 091 4166353.</w:t>
            </w:r>
          </w:p>
          <w:p w:rsidR="007503E7" w:rsidRPr="007503E7" w:rsidRDefault="007503E7" w:rsidP="007503E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 zamawiającego: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2) RODZAJ ZAMAWIAJĄCEGO: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Administracja samorządowa.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II: PRZEDMIOT ZAMÓWIENIA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II.1) OKREŚLENIE PRZEDMIOTU ZAMÓWIENIA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II.1.1) Nazwa nadana zamówieniu przez zamawiającego: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Przebudowa drogi dojazdowej do gruntów rolnych Swobnica Piaski - Las.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II.1.2) Rodzaj zamówienia: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roboty budowlane.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II.1.4) Określenie przedmiotu oraz wielkości lub zakresu zamówienia: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I. odcinek w km 0+000 - 0+275 - nawierzchnia bitumiczna na istniejącej nawierzchni bitumicznej - szerokość jezdni = 4,0m po wykonaniu lewostronnego poszerzenia o szerokości 1,50m, początek poszerzenia w km 0+025 - spadek poprzeczny jezdni - jednostronny 2% - pobocza utwardzone kruszywem łamanym na szerokość 0,5m od krawędzi jezdni II. odcinek w km 0+275 - 0+320 - nawierzchnia bitumiczna na istniejącym bruku - szerokość jezdni = 4,0m po wykonaniu lewostronnego poszerzenia o szerokości 1,50m, koniec poszerzenia w km 0+320 - spadek poprzeczny jezdni - jednostronny 2% - pobocza utwardzone kruszywem łamanym na szerokość 0,5m od krawędzi jezdni III. odcinek w km 0+320 - 0+639 - nawierzchnia bitumiczna - nowa konstrukcja drogi - szerokość jezdni = 4,0m - spadek poprzeczny jezdni - jednostronny 2% - pobocza utwardzone kruszywem łamanym na szerokość 0,5m od krawędzi jezdni IV. odcinek w km 0+639 - 0+926 - nawierzchnia bitumiczna - nowa konstrukcja drogi - szerokość jezdni = 4,0m - spadek poprzeczny jezdni - daszkowy +- 2% - pobocza utwardzone kruszywem łamanym na szerokość 0,5m od krawędzi jezdni V. odcinek w km 0+926 - 1+094 - nawierzchnia bitumiczna z wykorzystaniem jako podbudowy istniejącej nawierzchni z kruszywa łamanego stabilizowanego mechanicznie - szerokość jezdni = 4,0m - spadek poprzeczny jezdni - daszkowy +-2% - zjazd do cmentarza - bitumiczny o długości 61,5m - szerokość zjazdu 4,0m - pobocza utwardzone kruszywem łamanym na szerokość 0,5m od krawędzi jezdni VI. odcinek w km 1+094 - 1+204 nawierzchnia tłuczniowa - nowa konstrukcja drogi - szerokość jezdni = 4,0m - spadek poprzeczny jezdni - jednostronny 2% - pobocza gruntowe 2x0,5m 2.2. KONSTRUKCJA NAWIERZCHNI Konstrukcję nawierzchni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zaprojektowano dla parametrów określonych przez Inwestora I. odcinek w km 0+ 000 - 0+320 - długość 320,0m 1. warstwa ścieralna z betonu asfaltowego AC11S o grubości 4cm 2. warstwa wyrównawcza z betonu asfaltowego AC16W w ilości 125kg/m2, średnia grubość 5cm 3. istniejąca podbudowa, grub. 25cm w tym: - konstrukcja lewostronnego poszerzenia - szerokość 1,50m - długość 295,0m 1. warstwa ścieralna z betonu asfaltowego AC11S o grubości 4cm 2. warstwa wyrównawcza z betonu asfaltowego AC16W w ilości 125kg/m2 średnia grubość 5cm 3. podbudowa zasadnicza z kruszywa naturalnego, łamanego, stabilizowanego mechanicznie o frakcji ciągłej 0/31,5mm, grubość warstwy 25 cm 4. warstwa odsączająca żwirowa, grubość warstwy 10 cm Ogólna grubość konstrukcji poszerzenia .............. 44cm Szczegóły na rysunkach 4,5,6 II. odcinek w km 0+320 - 0+639 - długość 319,0m 1. warstwa ścieralna z betonu asfaltowego AC11S o grubości 4cm 2. warstwa wyrównawcza z betonu asfaltowego AC16W w ilości 125kg/m2, średnia grubość 5cm 3. podbudowa zasadnicza z kruszywa naturalnego, łamanego, stabilizowanego mechanicznie o frakcji ciągłej 0/31,5mm, grubość warstwy 25cm 3. warstwa odsączająca żwirowa, grubość warstwy 10cm III. odcinek w km 0+639 - 1+094 - długość 455,0m 1. warstwa ścieralna z betonu asfaltowego AC11S o grubości 4cm 2. warstwa wyrównawcza z betonu asfaltowego AC16W w ilości 125kg/m2, średnia grubość 5cm 3. istniejąca podbudowa zasadnicza z kruszywa naturalnego, łamanego, stabilizowanego mechanicznie o frakcji ciągłej 0/31,5mm, grubość 25cm 4. warstwa odsączająca żwirowa, grubość warstwy 10cm Szczegóły na rysunku nr 8 IV. odcinek w km 1+094 - 1+204 - długość 110,0m 1. nawierzchnia z kruszywa łamanego 0/31,5 warstwa górna o grub. 10 cm 2. nawierzchnia z kruszywa łamanego 0/31,5 warstwa dolna o grub. 15cm 3. warstwa odsączająca żwirowa o grubości 10cm 2.3. ZJAZDY DO POSESJI I SKRZYŻOWANIA Zjazdy do posesji zaprojektowano w kształcie prostokątów. Długość nowych zjazdów wynosi 2,0m, długość zjazdów istniejących pozostawiono bez zmian. Szerokość zjazdów dopasowano do szerokości istniejących bram wjazdowych Skrzyżowania z innymi drogami zaprojektowano w kształcie trapezowym o długości 5,0m i wyokrąglono łukami o R=5,0m Konstrukcję zjazdów do posesji i skrzyżowań zaprojektowano jak konstrukcję drogi: 1. warstwa ścieralna z betonu asfaltowego AC11S o grubości 4cm 2. warstwa wyrównawcza z betonu asfaltowego AC16W w ilości 125kg/m2, średnia grubość 5cm 3. podbudowa zasadnicza z kruszywa naturalnego, łamanego, stabilizowanego mechanicznie o frakcji ciągłej 0/31,5mm, grubość warstwy 25cm 4. warstwa odsączająca żwirowa, grubość warstwy 10cm.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II.1.6) Wspólny Słownik Zamówień (CPV):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45.10.00.00-8, 45.23.30.00-9.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II.1.7) Czy dopuszcza się złożenie oferty częściowej: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II.1.8) Czy dopuszcza się złożenie oferty wariantowej: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II.2) CZAS TRWANIA ZAMÓWIENIA LUB TERMIN WYKONANIA: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Zakończenie: 30.08.2014.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III: INFORMACJE O CHARAKTERZE PRAWNYM, EKONOMICZNYM, FINANSOWYM I TECHNICZNYM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III.1) WADIUM</w:t>
            </w:r>
          </w:p>
          <w:p w:rsidR="007503E7" w:rsidRPr="007503E7" w:rsidRDefault="007503E7" w:rsidP="007503E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na temat wadium: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Zamawiający żąda wniesienia wadium w wysokości: 5 000,00 zł słownie : pięć tysięcy złotych nie później niż do upływu terminu składania ofert, w formach o jakich mowa w art. 45 ust. 6 ustawy Prawo zamówień publicznych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Wadium wnoszone w pieniądzu należy wpłacić przelewem na konto Gminy Banie Bank Spółdzielczy Gryfino Filia Banie Nr 42 9377 0000 0101 5600 2001 0002 Za skuteczne wniesione wadium w pieniądzu uważa się wadium znajdujące się /zaksięgowane/ do upływu terminu składania ofert na rachunku Zamawiającego. W przypadku uchybienia temu terminowi lub/i formie wniesienia wadium, Zamawiający uzna, że wadium nie zostało skutecznie wniesione. Pozostałe formy wadium,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tj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- poręczenia bankowe, - gwarancje bankowe, - gwarancje ubezpieczeniowe, - poręczenia udzielane przez przedmioty, o których mowa w art.6b ust. 5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 z dnia 9 listopada 2000r. o utworzeniu Polskiej Agencji Rozwoju Przedsiębiorczości (Dz. U. Nr 109, poz. 1158 oraz z 2002r. Nr 25, poz. 253, Nr 66, poz.596 i Nr 216, poz. 1824 z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zmianami), należy złożyć do depozytu w siedzibie Zamawiającego w Dziale księgowości pok. nr 12, w wysokości stanowiącej równowartość kwoty wadium, nie później niż do upływu terminu składania ofert.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III.3) WARUNKI UDZIAŁU W POSTĘPOWANIU ORAZ OPIS SPOSOBU DOKONYWANIA OCENY SPEŁNIANIA TYCH WARUNKÓW</w:t>
            </w:r>
          </w:p>
          <w:p w:rsidR="007503E7" w:rsidRPr="007503E7" w:rsidRDefault="007503E7" w:rsidP="007503E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III.3.1) Uprawnienia do wykonywania określonej działalności lub czynności, jeżeli przepisy prawa nakładają obowiązek ich posiadania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7503E7" w:rsidRPr="007503E7" w:rsidRDefault="007503E7" w:rsidP="007503E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wystawione nie wcześniej niż 6 miesięcy przed upływem terminu składania wniosków o dopuszczenie do udziału w postępowaniu o udzielenia zamówienia albo składania ofert</w:t>
            </w:r>
          </w:p>
          <w:p w:rsidR="007503E7" w:rsidRPr="007503E7" w:rsidRDefault="007503E7" w:rsidP="007503E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III.3.2) Wiedza i doświadczenie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7503E7" w:rsidRPr="007503E7" w:rsidRDefault="007503E7" w:rsidP="007503E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winien wykazać, że wykonał w ciągu ostatnich 5 lat przed dniem wszczęcia postępowania o udzielenie zamówienia, a jeżeli okres prowadzenia działalności jest krótszy -w tym okresie, roboty budowlane odpowiadające swoim rodzajem robotom budowlanym stanowiącym przedmiot zamówienia, tj. roboty budowlane polegające na budowie nawierzchni drogowej asfaltowej o powierzchni nie mniejszej niż 5000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roboty budowlane polegające na budowie nawierzchni drogowej z kruszywa łamanego lub tłuczniowej o powierzchni nie mniejszej niż 2000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, z podaniem ich wartości oraz daty i miejsca wykonania oraz załączyć dokumenty potwierdzające, że roboty te zostały wykonane należycie 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 - wg zał. nr 5 do SIWZ. Do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wykazu należy dołączyć oświadczenie, iż osoby które będą wykonywać zamówienia posiadają wymagane przez Zamawiającego kwalifikacje: - uprawnienia budowlane do pełnienia samodzielnych funkcji technicznych w budownictwie do kierowania robotami budowlanymi w specjalności drogowej , - posiadają aktualne zaświadczenia o przynależności do Izby Inżynierów Budownictwa,</w:t>
            </w:r>
          </w:p>
          <w:p w:rsidR="007503E7" w:rsidRPr="007503E7" w:rsidRDefault="007503E7" w:rsidP="007503E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III.3.3) Potencjał techniczny</w:t>
            </w:r>
          </w:p>
          <w:p w:rsidR="007503E7" w:rsidRPr="007503E7" w:rsidRDefault="007503E7" w:rsidP="007503E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III.3.4) Osoby zdolne do wykonania zamówienia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7503E7" w:rsidRPr="007503E7" w:rsidRDefault="007503E7" w:rsidP="007503E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winien wykazać, że dysponuje lub będzie dysponować osobami zdolnymi do wykonania zamówienia tj. co najmniej 1 osobą posiadającą następujące kwalifikacje zawodowe i doświadczenie - uprawnienia budowlane do pełnienia samodzielnych funkcji technicznych w budownictwie do kierowania robotami budowlanymi w specjalności drogowej</w:t>
            </w:r>
          </w:p>
          <w:p w:rsidR="007503E7" w:rsidRPr="007503E7" w:rsidRDefault="007503E7" w:rsidP="007503E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III.3.5) Sytuacja ekonomiczna i finansowa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7503E7" w:rsidRPr="007503E7" w:rsidRDefault="007503E7" w:rsidP="007503E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 inny dokument potwierdzający, że wykonawca jest ubezpieczony od odpowiedzialności cywilnej w zakresie prowadzonej działalności związanej z przedmiotem zamówienia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III.4) INFORMACJA O OŚWIADCZENIACH LUB DOKUMENTACH, JAKIE MAJĄ DOSTARCZYĆ WYKONAWCY W CELU POTWIERDZENIA SPEŁNIANIA WARUNKÓW UDZIAŁU W POSTĘPOWANIU ORAZ NIEPODLEGANIA WYKLUCZENIU NA PODSTAWIE ART. 24 UST. 1 USTAWY</w:t>
            </w:r>
          </w:p>
          <w:p w:rsidR="007503E7" w:rsidRPr="007503E7" w:rsidRDefault="007503E7" w:rsidP="007503E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III.4.1) W zakresie wykazania spełniania przez wykonawcę warunków, o których mowa w art. 22 ust. 1 ustawy, oprócz oświadczenia o spełnianiu warunków udziału w postępowaniu należy przedłożyć: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posiadania uprawnień do wykonywania określonej działalności lub czynności, jeżeli przepisy prawa nakładają obowiązek ich posiadania, w szczególności koncesje, zezwolenia lub licencje;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oświadczenie, że osoby, które będą uczestniczyć w wykonywaniu zamówienia, posiadają wymagane uprawnienia, jeżeli ustawy nakładają obowiązek posiadania takich uprawnień;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opłaconą polisę, a w przypadku jej braku, inny dokument potwierdzający, że wykonawca jest ubezpieczony od odpowiedzialności cywilnej w zakresie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prowadzonej działalności związanej z przedmiotem zamówienia.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spełnienia warunków udziału w postępowaniu, o których mowa w art. 22 ust. 1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 ustawy, na zasoby innych podmiotów przedkłada następujące dokumenty dotyczące podmiotów, zasobami których będzie dysponował wykonawca: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braku, inny dokument potwierdzający, że inny podmiot jest ubezpieczony od odpowiedzialności cywilnej w zakresie prowadzonej działalności związanej z przedmiotem zamówienia;</w:t>
            </w:r>
          </w:p>
          <w:p w:rsidR="007503E7" w:rsidRPr="007503E7" w:rsidRDefault="007503E7" w:rsidP="007503E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III.4.2) W zakresie potwierdzenia niepodlegania wykluczeniu na podstawie art. 24 ust. 1 ustawy, należy przedłożyć: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o braku podstaw do wykluczenia;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wystawiony nie wcześniej niż 6 miesięcy przed upływem terminu składania wniosków o dopuszczenie do udziału w postępowaniu o udzielenie zamówienia albo składania ofert;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III.4.2.</w:t>
            </w:r>
          </w:p>
          <w:p w:rsidR="007503E7" w:rsidRPr="007503E7" w:rsidRDefault="007503E7" w:rsidP="007503E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III.4.3) Dokumenty podmiotów zagranicznych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wykonawca ma siedzibę lub miejsce zamieszkania poza terytorium Rzeczypospolitej Polskiej, przedkłada: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III.4.3.1) dokument wystawiony w kraju, w którym ma siedzibę lub miejsce zamieszkania potwierdzający, że: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otwarto jego likwidacji ani nie ogłoszono upadłości - wystawiony nie wcześniej niż 6 miesięcy przed upływem terminu składania wniosków o dopuszczenie do udziału w postępowaniu o udzielenie zamówienia albo składania ofert;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orzeczono wobec niego zakazu ubiegania się o zamówienie - wystawiony nie wcześniej niż 6 miesięcy przed upływem terminu składania wniosków o dopuszczenie do udziału w postępowaniu o udzielenie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zamówienia albo składania ofert;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III.4.3.2)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4-8 - wystawione nie wcześniej niż 6 miesięcy przed upływem terminu składania wniosków o dopuszczenie do udziału w postępowaniu o udzielenie zamówienia albo składania ofert;</w:t>
            </w:r>
          </w:p>
          <w:p w:rsidR="007503E7" w:rsidRPr="007503E7" w:rsidRDefault="007503E7" w:rsidP="007503E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10 -11 ustawy - wystawione nie wcześniej niż 6 miesięcy przed upływem terminu składania wniosków o dopuszczenie do udziału w postępowaniu o udzielenie zamówienia albo składania ofert.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IV: PROCEDURA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IV.1) TRYB UDZIELENIA ZAMÓWIENIA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IV.1.1) Tryb udzielenia zamówienia: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przetarg nieograniczony.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IV.2) KRYTERIA OCENY OFERT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IV.2.1) Kryteria oceny ofert: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najniższa cena.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IV.4) INFORMACJE ADMINISTRACYJNE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IV.4.1)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 </w:t>
            </w: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internetowej, na której jest dostępna specyfikacja istotnych warunków zamówienia: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Specyfikację istotnych warunków zamówienia można uzyskać pod adresem: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ul.Skośna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 74-110 Banie.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IV.4.4) Termin składania wniosków o dopuszczenie do udziału w postępowaniu lub ofert: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21.03.2014 godzina 10:00, miejsce: Gmina Banie </w:t>
            </w:r>
            <w:proofErr w:type="spellStart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ul.Skośna</w:t>
            </w:r>
            <w:proofErr w:type="spellEnd"/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 74-110 Banie pok.15.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IV.4.5) Termin związania ofertą: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w dniach: 30 (od ostatecznego terminu składania ofert).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IV.4.16) Informacje dodatkowe, w tym dotyczące finansowania projektu/programu ze środków Unii Europejskiej: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.</w:t>
            </w:r>
          </w:p>
          <w:p w:rsidR="007503E7" w:rsidRPr="007503E7" w:rsidRDefault="007503E7" w:rsidP="007503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03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      </w:r>
            <w:r w:rsidRPr="007503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7503E7" w:rsidRPr="007503E7" w:rsidTr="00750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03E7" w:rsidRPr="007503E7" w:rsidRDefault="007503E7" w:rsidP="0075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152D4" w:rsidRDefault="00A152D4"/>
    <w:sectPr w:rsidR="00A152D4" w:rsidSect="00A15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E4002"/>
    <w:multiLevelType w:val="multilevel"/>
    <w:tmpl w:val="90AA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943D26"/>
    <w:multiLevelType w:val="multilevel"/>
    <w:tmpl w:val="551C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F1039F"/>
    <w:multiLevelType w:val="multilevel"/>
    <w:tmpl w:val="2D42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0398E"/>
    <w:multiLevelType w:val="multilevel"/>
    <w:tmpl w:val="70248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3E7"/>
    <w:rsid w:val="007503E7"/>
    <w:rsid w:val="00A1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2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75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75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75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75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2259</Words>
  <Characters>13557</Characters>
  <Application>Microsoft Office Word</Application>
  <DocSecurity>0</DocSecurity>
  <Lines>112</Lines>
  <Paragraphs>31</Paragraphs>
  <ScaleCrop>false</ScaleCrop>
  <Company/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2014-03-03T07:50:00Z</dcterms:created>
  <dcterms:modified xsi:type="dcterms:W3CDTF">2014-03-03T07:51:00Z</dcterms:modified>
</cp:coreProperties>
</file>