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F33" w:rsidRDefault="00796F33" w:rsidP="00796F33">
      <w:pPr>
        <w:spacing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GMINA BANIE</w:t>
      </w:r>
    </w:p>
    <w:p w:rsidR="00796F33" w:rsidRDefault="00796F33" w:rsidP="00796F33">
      <w:pPr>
        <w:spacing w:line="240" w:lineRule="auto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OGŁASZA PISEMNY PRZETARG OFERTOWY NIEOGRANICZONY</w:t>
      </w:r>
    </w:p>
    <w:p w:rsidR="00796F33" w:rsidRDefault="00796F33" w:rsidP="00796F33">
      <w:pPr>
        <w:spacing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NA  SPRZEDAŻ SAMOCHODU</w:t>
      </w:r>
    </w:p>
    <w:p w:rsidR="00796F33" w:rsidRDefault="00796F33" w:rsidP="00796F33">
      <w:pPr>
        <w:spacing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MARKI : FORD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Focus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Kombi 1.6 FX</w:t>
      </w:r>
    </w:p>
    <w:p w:rsidR="00796F33" w:rsidRDefault="00796F33" w:rsidP="00796F33">
      <w:pPr>
        <w:spacing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96F33" w:rsidRDefault="00796F33" w:rsidP="00796F33">
      <w:pPr>
        <w:spacing w:line="312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Nazwa sprzedającego:</w:t>
      </w:r>
    </w:p>
    <w:p w:rsidR="00796F33" w:rsidRDefault="00796F33" w:rsidP="00796F33">
      <w:pPr>
        <w:pStyle w:val="Stopka"/>
        <w:tabs>
          <w:tab w:val="left" w:pos="708"/>
        </w:tabs>
        <w:rPr>
          <w:sz w:val="22"/>
        </w:rPr>
      </w:pPr>
      <w:r>
        <w:t>Gmina Banie, ul. Skośna 6, 74-110 Banie;  NIP:858 172 61 38 ; REGON: 811684597</w:t>
      </w:r>
    </w:p>
    <w:p w:rsidR="00796F33" w:rsidRDefault="00796F33" w:rsidP="00796F33">
      <w:pPr>
        <w:spacing w:after="0" w:line="312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96F33" w:rsidRDefault="00796F33" w:rsidP="00796F33">
      <w:pPr>
        <w:spacing w:line="312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Opis przedmiotu sprzedaży:</w:t>
      </w:r>
    </w:p>
    <w:p w:rsidR="00796F33" w:rsidRDefault="00796F33" w:rsidP="00796F33">
      <w:pPr>
        <w:spacing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Przedmiotem sprzedaży jest samochód osobowy</w:t>
      </w:r>
      <w:r>
        <w:rPr>
          <w:rFonts w:ascii="Times New Roman" w:hAnsi="Times New Roman"/>
          <w:sz w:val="24"/>
          <w:szCs w:val="24"/>
        </w:rPr>
        <w:t xml:space="preserve"> marki 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Ford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Focus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Kombi 1.6 FX</w:t>
      </w:r>
      <w:r>
        <w:rPr>
          <w:rFonts w:ascii="Times New Roman" w:hAnsi="Times New Roman"/>
          <w:sz w:val="24"/>
          <w:szCs w:val="24"/>
        </w:rPr>
        <w:t xml:space="preserve">     stanowiący mienie Gminy Banie. </w:t>
      </w:r>
      <w:r>
        <w:rPr>
          <w:rFonts w:ascii="Times New Roman" w:hAnsi="Times New Roman"/>
          <w:b/>
          <w:sz w:val="24"/>
          <w:szCs w:val="24"/>
          <w:u w:val="single"/>
        </w:rPr>
        <w:t>Wartość rynkowa brutto</w:t>
      </w:r>
      <w:r>
        <w:rPr>
          <w:rFonts w:ascii="Times New Roman" w:hAnsi="Times New Roman"/>
          <w:sz w:val="24"/>
          <w:szCs w:val="24"/>
        </w:rPr>
        <w:t xml:space="preserve">, wyżej zidentyfikowanego pojazdu, określona została przez Rzeczoznawcę Techniki Samochodowej, Ruchu Drogowego, Maszyn i Urządzeń , wynosi </w:t>
      </w:r>
      <w:r w:rsidRPr="00796F33">
        <w:rPr>
          <w:rFonts w:ascii="Times New Roman" w:hAnsi="Times New Roman"/>
          <w:b/>
          <w:sz w:val="24"/>
          <w:szCs w:val="24"/>
        </w:rPr>
        <w:t>360</w:t>
      </w:r>
      <w:r>
        <w:rPr>
          <w:rFonts w:ascii="Times New Roman" w:hAnsi="Times New Roman"/>
          <w:b/>
          <w:sz w:val="24"/>
          <w:szCs w:val="24"/>
        </w:rPr>
        <w:t>0</w:t>
      </w:r>
      <w:r>
        <w:rPr>
          <w:rFonts w:ascii="Times New Roman" w:hAnsi="Times New Roman"/>
          <w:b/>
          <w:sz w:val="24"/>
          <w:szCs w:val="24"/>
          <w:u w:val="single"/>
        </w:rPr>
        <w:t>,00 zł</w:t>
      </w:r>
      <w:r>
        <w:rPr>
          <w:rFonts w:ascii="Times New Roman" w:hAnsi="Times New Roman"/>
          <w:sz w:val="24"/>
          <w:szCs w:val="24"/>
          <w:u w:val="single"/>
        </w:rPr>
        <w:t xml:space="preserve">  i jest zarazem ceną wywoławczą powyższego samochodu.</w:t>
      </w:r>
    </w:p>
    <w:p w:rsidR="00796F33" w:rsidRDefault="00796F33" w:rsidP="00796F33">
      <w:pPr>
        <w:spacing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796F33" w:rsidRDefault="00796F33" w:rsidP="00796F33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Dane identyfikacyjne pojazdu:</w:t>
      </w:r>
    </w:p>
    <w:p w:rsidR="00796F33" w:rsidRDefault="00796F33" w:rsidP="00796F33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Marka : </w:t>
      </w:r>
      <w:r>
        <w:rPr>
          <w:rFonts w:ascii="Times New Roman" w:hAnsi="Times New Roman"/>
          <w:b/>
          <w:sz w:val="24"/>
          <w:szCs w:val="24"/>
        </w:rPr>
        <w:t xml:space="preserve">FORD </w:t>
      </w:r>
    </w:p>
    <w:p w:rsidR="00796F33" w:rsidRDefault="00796F33" w:rsidP="00796F3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Model</w:t>
      </w:r>
      <w:r>
        <w:rPr>
          <w:rFonts w:ascii="Times New Roman" w:hAnsi="Times New Roman"/>
          <w:b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b/>
          <w:sz w:val="24"/>
          <w:szCs w:val="24"/>
        </w:rPr>
        <w:t>Focus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Kombi 01-05</w:t>
      </w:r>
    </w:p>
    <w:p w:rsidR="00796F33" w:rsidRDefault="00796F33" w:rsidP="00796F3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Rodzaj pojazdu: </w:t>
      </w:r>
      <w:r>
        <w:rPr>
          <w:rFonts w:ascii="Times New Roman" w:hAnsi="Times New Roman"/>
          <w:b/>
          <w:sz w:val="24"/>
          <w:szCs w:val="24"/>
        </w:rPr>
        <w:t>SAMOCHÓD OSOBOWY</w:t>
      </w:r>
    </w:p>
    <w:p w:rsidR="00796F33" w:rsidRDefault="00796F33" w:rsidP="00796F33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Nr rejestracyjny: </w:t>
      </w:r>
      <w:r>
        <w:rPr>
          <w:rFonts w:ascii="Times New Roman" w:hAnsi="Times New Roman"/>
          <w:b/>
          <w:sz w:val="24"/>
          <w:szCs w:val="24"/>
        </w:rPr>
        <w:t>Brak</w:t>
      </w:r>
    </w:p>
    <w:p w:rsidR="00796F33" w:rsidRDefault="00796F33" w:rsidP="00796F3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Nr nadwozia: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WF0NXXGCDN4L62017</w:t>
      </w:r>
    </w:p>
    <w:p w:rsidR="00796F33" w:rsidRDefault="00796F33" w:rsidP="00796F33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Rok produkcji: </w:t>
      </w:r>
      <w:r>
        <w:rPr>
          <w:rFonts w:ascii="Times New Roman" w:hAnsi="Times New Roman"/>
          <w:b/>
          <w:sz w:val="24"/>
          <w:szCs w:val="24"/>
        </w:rPr>
        <w:t>2005</w:t>
      </w:r>
    </w:p>
    <w:p w:rsidR="00796F33" w:rsidRDefault="00796F33" w:rsidP="00796F33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Rodzaj nadwozia: </w:t>
      </w:r>
      <w:r>
        <w:rPr>
          <w:rFonts w:ascii="Times New Roman" w:hAnsi="Times New Roman"/>
          <w:b/>
          <w:sz w:val="24"/>
          <w:szCs w:val="24"/>
        </w:rPr>
        <w:t>Kombi /5/5</w:t>
      </w:r>
    </w:p>
    <w:p w:rsidR="00796F33" w:rsidRDefault="00796F33" w:rsidP="00796F33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Kolor powłoki lakierniczej: </w:t>
      </w:r>
      <w:r>
        <w:rPr>
          <w:rFonts w:ascii="Times New Roman" w:hAnsi="Times New Roman"/>
          <w:b/>
          <w:sz w:val="24"/>
          <w:szCs w:val="24"/>
        </w:rPr>
        <w:t>niebieski/biały</w:t>
      </w:r>
    </w:p>
    <w:p w:rsidR="00796F33" w:rsidRDefault="00796F33" w:rsidP="00796F33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Rodzaj silnika: </w:t>
      </w:r>
      <w:r>
        <w:rPr>
          <w:rFonts w:ascii="Times New Roman" w:hAnsi="Times New Roman"/>
          <w:b/>
          <w:sz w:val="24"/>
          <w:szCs w:val="24"/>
        </w:rPr>
        <w:t>benzynowy</w:t>
      </w:r>
    </w:p>
    <w:p w:rsidR="00796F33" w:rsidRDefault="00796F33" w:rsidP="00796F33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Pojemność skokowa silnika: </w:t>
      </w:r>
      <w:r>
        <w:rPr>
          <w:rFonts w:ascii="Times New Roman" w:hAnsi="Times New Roman"/>
          <w:b/>
          <w:sz w:val="24"/>
          <w:szCs w:val="24"/>
        </w:rPr>
        <w:t xml:space="preserve">1596 </w:t>
      </w:r>
      <w:proofErr w:type="spellStart"/>
      <w:r>
        <w:rPr>
          <w:rFonts w:ascii="Times New Roman" w:hAnsi="Times New Roman"/>
          <w:b/>
          <w:sz w:val="24"/>
          <w:szCs w:val="24"/>
        </w:rPr>
        <w:t>cm³</w:t>
      </w:r>
      <w:proofErr w:type="spellEnd"/>
    </w:p>
    <w:p w:rsidR="00796F33" w:rsidRDefault="00796F33" w:rsidP="00796F3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Przebieg: </w:t>
      </w:r>
      <w:r>
        <w:rPr>
          <w:rFonts w:ascii="Times New Roman" w:hAnsi="Times New Roman"/>
          <w:b/>
          <w:sz w:val="24"/>
          <w:szCs w:val="24"/>
        </w:rPr>
        <w:t>219 188 km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796F33" w:rsidRDefault="00796F33" w:rsidP="00796F33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Warunkiem uczestnictwa w przetargu jest: </w:t>
      </w:r>
    </w:p>
    <w:p w:rsidR="00796F33" w:rsidRDefault="00796F33" w:rsidP="00796F33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Złożenie oferty, będącej  załącznikiem nr  1 do niniejszego ogłoszenia,   w terminie do dnia </w:t>
      </w:r>
      <w:r w:rsidR="00A0188B">
        <w:rPr>
          <w:rFonts w:ascii="Times New Roman" w:hAnsi="Times New Roman"/>
          <w:sz w:val="24"/>
          <w:szCs w:val="24"/>
        </w:rPr>
        <w:t>13</w:t>
      </w:r>
      <w:r>
        <w:rPr>
          <w:rFonts w:ascii="Times New Roman" w:hAnsi="Times New Roman"/>
          <w:sz w:val="24"/>
          <w:szCs w:val="24"/>
        </w:rPr>
        <w:t xml:space="preserve"> </w:t>
      </w:r>
      <w:r w:rsidR="00A0188B">
        <w:rPr>
          <w:rFonts w:ascii="Times New Roman" w:hAnsi="Times New Roman"/>
          <w:sz w:val="24"/>
          <w:szCs w:val="24"/>
        </w:rPr>
        <w:t>grudnia</w:t>
      </w:r>
      <w:r>
        <w:rPr>
          <w:rFonts w:ascii="Times New Roman" w:hAnsi="Times New Roman"/>
          <w:sz w:val="24"/>
          <w:szCs w:val="24"/>
        </w:rPr>
        <w:t xml:space="preserve"> br. do godz. 10.00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Formularz ofertowy można pobrać w siedzibie sprzedawcy, tj.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w Urzędzie Gminy Banie, przy ulicy Skośnej 6,  lub ze   strony internetowej:  www.bip.banie.pl .</w:t>
      </w:r>
    </w:p>
    <w:p w:rsidR="00796F33" w:rsidRDefault="00796F33" w:rsidP="00796F33">
      <w:pPr>
        <w:spacing w:line="312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lastRenderedPageBreak/>
        <w:t>Oferta powinna zawierać:</w:t>
      </w:r>
    </w:p>
    <w:p w:rsidR="00796F33" w:rsidRDefault="00796F33" w:rsidP="00796F33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- Imię i nazwisko lub nazwę oferenta, </w:t>
      </w:r>
    </w:p>
    <w:p w:rsidR="00796F33" w:rsidRDefault="00796F33" w:rsidP="00796F33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 adres siedziby oferenta</w:t>
      </w:r>
    </w:p>
    <w:p w:rsidR="00796F33" w:rsidRDefault="00796F33" w:rsidP="00796F33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 numer PESEL i NIP oferenta</w:t>
      </w:r>
    </w:p>
    <w:p w:rsidR="00796F33" w:rsidRDefault="00796F33" w:rsidP="00796F33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 datę sporządzenia oferty</w:t>
      </w:r>
    </w:p>
    <w:p w:rsidR="00796F33" w:rsidRDefault="00796F33" w:rsidP="00796F33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- oferowaną cenę </w:t>
      </w:r>
    </w:p>
    <w:p w:rsidR="00796F33" w:rsidRDefault="00796F33" w:rsidP="00796F33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-oświadczenie, że oferent zapoznał się z warunkami przetargu i przedmiotem sprzedaży oraz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  przyjmuje warunki bez zastrzeżeń.</w:t>
      </w:r>
    </w:p>
    <w:p w:rsidR="00796F33" w:rsidRDefault="00796F33" w:rsidP="00796F33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Każdy oferent może złożyć tylko jedną ofertę. Sprzedający nie dopuszcza składania ofert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 wariantowych.</w:t>
      </w:r>
    </w:p>
    <w:p w:rsidR="00796F33" w:rsidRDefault="00796F33" w:rsidP="00796F3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Oferty należy składać w zaklejonych kopertach z napisem: „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Przetarg ofertowy nieograniczony na sprzedaż samochodu Ford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>Focus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Kombi 1.6FX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WF0NXXGCDN4L62017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Nie otwierać przed dniem </w:t>
      </w:r>
      <w:r w:rsidR="00A0188B">
        <w:rPr>
          <w:rFonts w:ascii="Times New Roman" w:eastAsia="Times New Roman" w:hAnsi="Times New Roman"/>
          <w:b/>
          <w:sz w:val="24"/>
          <w:szCs w:val="24"/>
          <w:lang w:eastAsia="pl-PL"/>
        </w:rPr>
        <w:t>13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A0188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grudnia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2013 r., do godz.10:00”.</w:t>
      </w:r>
    </w:p>
    <w:p w:rsidR="00796F33" w:rsidRDefault="00796F33" w:rsidP="00796F3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96F33" w:rsidRDefault="00796F33" w:rsidP="00796F33">
      <w:pPr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Pozostałe informacje:</w:t>
      </w:r>
    </w:p>
    <w:p w:rsidR="00796F33" w:rsidRDefault="00796F33" w:rsidP="00796F3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  <w:t xml:space="preserve">1. Otwarcie ofert nastąpi w dniu </w:t>
      </w:r>
      <w:r w:rsidR="00A0188B">
        <w:rPr>
          <w:rFonts w:ascii="Times New Roman" w:hAnsi="Times New Roman"/>
          <w:sz w:val="24"/>
          <w:szCs w:val="24"/>
        </w:rPr>
        <w:t>13</w:t>
      </w:r>
      <w:r>
        <w:rPr>
          <w:rFonts w:ascii="Times New Roman" w:hAnsi="Times New Roman"/>
          <w:sz w:val="24"/>
          <w:szCs w:val="24"/>
        </w:rPr>
        <w:t xml:space="preserve"> </w:t>
      </w:r>
      <w:r w:rsidR="00A0188B">
        <w:rPr>
          <w:rFonts w:ascii="Times New Roman" w:hAnsi="Times New Roman"/>
          <w:sz w:val="24"/>
          <w:szCs w:val="24"/>
        </w:rPr>
        <w:t>grudnia</w:t>
      </w:r>
      <w:r w:rsidR="006A79C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201</w:t>
      </w:r>
      <w:r w:rsidR="006A79C2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roku o godz. 10.30,  w sali  nr 9 Urzędu Gminy Banie. </w:t>
      </w:r>
    </w:p>
    <w:p w:rsidR="00796F33" w:rsidRDefault="00796F33" w:rsidP="00796F33">
      <w:pPr>
        <w:spacing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Samochód zostanie sprzedany za  najwyższą zaoferowaną cenę. Odbiór następuje po wpłacie oferowanej kwoty. </w:t>
      </w:r>
    </w:p>
    <w:p w:rsidR="00796F33" w:rsidRDefault="00796F33" w:rsidP="00796F33">
      <w:pPr>
        <w:spacing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3.  W przypadku zaoferowania takiej samej ceny przez więcej niż jednego oferenta na dany pojazd zostanie dodatkowo przeprowadzona licytacja ustna.</w:t>
      </w:r>
    </w:p>
    <w:p w:rsidR="00796F33" w:rsidRDefault="00796F33" w:rsidP="00796F33">
      <w:pPr>
        <w:spacing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>
        <w:rPr>
          <w:rFonts w:ascii="inherit" w:eastAsia="Times New Roman" w:hAnsi="inherit" w:cs="Tahoma"/>
          <w:color w:val="333333"/>
          <w:sz w:val="24"/>
          <w:szCs w:val="24"/>
          <w:lang w:eastAsia="pl-PL"/>
        </w:rPr>
        <w:t>4. Gmina Banie nie</w:t>
      </w: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 bierze odpowiedzialności  za stan techniczny</w:t>
      </w: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br/>
        <w:t xml:space="preserve">  sprzedawanego w przetargu samochodu.</w:t>
      </w:r>
    </w:p>
    <w:p w:rsidR="00796F33" w:rsidRDefault="00796F33" w:rsidP="00796F33">
      <w:pPr>
        <w:spacing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5. Oferty cenowe poniżej ceny wywoławczej nie będą rozpatrywane.</w:t>
      </w:r>
    </w:p>
    <w:p w:rsidR="00796F33" w:rsidRDefault="00796F33" w:rsidP="00796F3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Wszelkie informacje na temat sprzedaży samochodu uzyskać można w pok. nr 13 Urzędu Gminy Banie, pod numerem  telefonu  (91) 4166381. Zastrzega się, że przysługuje prawo zamknięcia przetargu bez wybrania którejkolwiek z ofert.</w:t>
      </w:r>
    </w:p>
    <w:p w:rsidR="00796F33" w:rsidRDefault="00796F33" w:rsidP="00796F33"/>
    <w:p w:rsidR="00796F33" w:rsidRDefault="00796F33" w:rsidP="00796F33"/>
    <w:p w:rsidR="003F540C" w:rsidRDefault="003F540C"/>
    <w:sectPr w:rsidR="003F540C" w:rsidSect="003F54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hyphenationZone w:val="425"/>
  <w:characterSpacingControl w:val="doNotCompress"/>
  <w:compat/>
  <w:rsids>
    <w:rsidRoot w:val="00796F33"/>
    <w:rsid w:val="00141965"/>
    <w:rsid w:val="003F3662"/>
    <w:rsid w:val="003F540C"/>
    <w:rsid w:val="006A79C2"/>
    <w:rsid w:val="00796F33"/>
    <w:rsid w:val="00A018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6F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semiHidden/>
    <w:unhideWhenUsed/>
    <w:rsid w:val="00796F3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796F3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376</Words>
  <Characters>2261</Characters>
  <Application>Microsoft Office Word</Application>
  <DocSecurity>0</DocSecurity>
  <Lines>18</Lines>
  <Paragraphs>5</Paragraphs>
  <ScaleCrop>false</ScaleCrop>
  <Company/>
  <LinksUpToDate>false</LinksUpToDate>
  <CharactersWithSpaces>2632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szydelkom</cp:lastModifiedBy>
  <cp:revision>6</cp:revision>
  <dcterms:created xsi:type="dcterms:W3CDTF">2013-11-07T09:22:00Z</dcterms:created>
  <dcterms:modified xsi:type="dcterms:W3CDTF">2013-12-04T07:12:00Z</dcterms:modified>
</cp:coreProperties>
</file>