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9F4" w:rsidRPr="009272AE" w:rsidRDefault="00780BE5" w:rsidP="008515CA">
      <w:pPr>
        <w:spacing w:after="0" w:line="240" w:lineRule="auto"/>
        <w:jc w:val="right"/>
        <w:rPr>
          <w:rFonts w:ascii="Times New Roman" w:hAnsi="Times New Roman" w:cs="Times New Roman"/>
          <w:sz w:val="24"/>
          <w:szCs w:val="24"/>
        </w:rPr>
      </w:pPr>
      <w:bookmarkStart w:id="0" w:name="_GoBack"/>
      <w:bookmarkEnd w:id="0"/>
      <w:r w:rsidRPr="009272AE">
        <w:rPr>
          <w:rFonts w:ascii="Times New Roman" w:hAnsi="Times New Roman" w:cs="Times New Roman"/>
          <w:sz w:val="24"/>
          <w:szCs w:val="24"/>
        </w:rPr>
        <w:t>Poznań, 1</w:t>
      </w:r>
      <w:r w:rsidR="005104B3" w:rsidRPr="009272AE">
        <w:rPr>
          <w:rFonts w:ascii="Times New Roman" w:hAnsi="Times New Roman" w:cs="Times New Roman"/>
          <w:sz w:val="24"/>
          <w:szCs w:val="24"/>
        </w:rPr>
        <w:t>1</w:t>
      </w:r>
      <w:r w:rsidR="006739F4" w:rsidRPr="009272AE">
        <w:rPr>
          <w:rFonts w:ascii="Times New Roman" w:hAnsi="Times New Roman" w:cs="Times New Roman"/>
          <w:sz w:val="24"/>
          <w:szCs w:val="24"/>
        </w:rPr>
        <w:t>.07.2013</w:t>
      </w:r>
    </w:p>
    <w:p w:rsidR="006739F4" w:rsidRPr="009272AE" w:rsidRDefault="006739F4" w:rsidP="008515CA">
      <w:pPr>
        <w:spacing w:after="0" w:line="240" w:lineRule="auto"/>
        <w:rPr>
          <w:rFonts w:ascii="Times New Roman" w:hAnsi="Times New Roman" w:cs="Times New Roman"/>
          <w:sz w:val="24"/>
          <w:szCs w:val="24"/>
        </w:rPr>
      </w:pPr>
    </w:p>
    <w:p w:rsidR="009272AE" w:rsidRPr="009272AE" w:rsidRDefault="009272AE" w:rsidP="008515CA">
      <w:pPr>
        <w:spacing w:after="0" w:line="240" w:lineRule="auto"/>
        <w:jc w:val="center"/>
        <w:rPr>
          <w:rFonts w:ascii="Times New Roman" w:hAnsi="Times New Roman" w:cs="Times New Roman"/>
          <w:sz w:val="24"/>
          <w:szCs w:val="24"/>
        </w:rPr>
      </w:pPr>
    </w:p>
    <w:p w:rsidR="006739F4" w:rsidRPr="009272AE" w:rsidRDefault="006739F4" w:rsidP="008515CA">
      <w:pPr>
        <w:spacing w:after="0" w:line="240" w:lineRule="auto"/>
        <w:jc w:val="center"/>
        <w:rPr>
          <w:rFonts w:ascii="Times New Roman" w:hAnsi="Times New Roman" w:cs="Times New Roman"/>
          <w:bCs/>
          <w:sz w:val="24"/>
          <w:szCs w:val="24"/>
        </w:rPr>
      </w:pPr>
      <w:r w:rsidRPr="009272AE">
        <w:rPr>
          <w:rFonts w:ascii="Times New Roman" w:hAnsi="Times New Roman" w:cs="Times New Roman"/>
          <w:sz w:val="24"/>
          <w:szCs w:val="24"/>
        </w:rPr>
        <w:t xml:space="preserve">Dotyczy: postępowania o udzielenie zamówienia publicznego w trybie licytacji elektronicznej </w:t>
      </w:r>
      <w:r w:rsidR="008515CA" w:rsidRPr="009272AE">
        <w:rPr>
          <w:rFonts w:ascii="Times New Roman" w:hAnsi="Times New Roman" w:cs="Times New Roman"/>
          <w:sz w:val="24"/>
          <w:szCs w:val="24"/>
        </w:rPr>
        <w:br/>
      </w:r>
      <w:r w:rsidRPr="009272AE">
        <w:rPr>
          <w:rFonts w:ascii="Times New Roman" w:hAnsi="Times New Roman" w:cs="Times New Roman"/>
          <w:sz w:val="24"/>
          <w:szCs w:val="24"/>
        </w:rPr>
        <w:t>pn.:</w:t>
      </w:r>
      <w:r w:rsidR="0080763B" w:rsidRPr="009272AE">
        <w:rPr>
          <w:rFonts w:ascii="Times New Roman" w:hAnsi="Times New Roman" w:cs="Times New Roman"/>
          <w:sz w:val="24"/>
          <w:szCs w:val="24"/>
        </w:rPr>
        <w:t xml:space="preserve"> „Dostawa energii elektryc</w:t>
      </w:r>
      <w:r w:rsidR="005104B3" w:rsidRPr="009272AE">
        <w:rPr>
          <w:rFonts w:ascii="Times New Roman" w:hAnsi="Times New Roman" w:cs="Times New Roman"/>
          <w:sz w:val="24"/>
          <w:szCs w:val="24"/>
        </w:rPr>
        <w:t xml:space="preserve">znej”, </w:t>
      </w:r>
      <w:r w:rsidR="005104B3" w:rsidRPr="009272AE">
        <w:rPr>
          <w:rFonts w:ascii="Times New Roman" w:hAnsi="Times New Roman" w:cs="Times New Roman"/>
          <w:sz w:val="24"/>
          <w:szCs w:val="24"/>
        </w:rPr>
        <w:br/>
        <w:t>opublikowanego w dniu 08</w:t>
      </w:r>
      <w:r w:rsidR="0080763B" w:rsidRPr="009272AE">
        <w:rPr>
          <w:rFonts w:ascii="Times New Roman" w:hAnsi="Times New Roman" w:cs="Times New Roman"/>
          <w:sz w:val="24"/>
          <w:szCs w:val="24"/>
        </w:rPr>
        <w:t>.07.2013r. w BZP, n</w:t>
      </w:r>
      <w:r w:rsidR="005104B3" w:rsidRPr="009272AE">
        <w:rPr>
          <w:rFonts w:ascii="Times New Roman" w:hAnsi="Times New Roman" w:cs="Times New Roman"/>
          <w:bCs/>
          <w:sz w:val="24"/>
          <w:szCs w:val="24"/>
        </w:rPr>
        <w:t>umer ogłoszenia: 136399</w:t>
      </w:r>
      <w:r w:rsidR="0080763B" w:rsidRPr="009272AE">
        <w:rPr>
          <w:rFonts w:ascii="Times New Roman" w:hAnsi="Times New Roman" w:cs="Times New Roman"/>
          <w:bCs/>
          <w:sz w:val="24"/>
          <w:szCs w:val="24"/>
        </w:rPr>
        <w:t xml:space="preserve"> – 2013</w:t>
      </w:r>
    </w:p>
    <w:p w:rsidR="00E6685C" w:rsidRPr="009272AE" w:rsidRDefault="00E6685C" w:rsidP="008515CA">
      <w:pPr>
        <w:spacing w:after="0" w:line="240" w:lineRule="auto"/>
        <w:jc w:val="center"/>
        <w:rPr>
          <w:rFonts w:ascii="Times New Roman" w:hAnsi="Times New Roman" w:cs="Times New Roman"/>
          <w:bCs/>
          <w:sz w:val="24"/>
          <w:szCs w:val="24"/>
        </w:rPr>
      </w:pPr>
      <w:r w:rsidRPr="009272AE">
        <w:rPr>
          <w:rFonts w:ascii="Times New Roman" w:hAnsi="Times New Roman" w:cs="Times New Roman"/>
          <w:bCs/>
          <w:sz w:val="24"/>
          <w:szCs w:val="24"/>
        </w:rPr>
        <w:t xml:space="preserve">dla </w:t>
      </w:r>
      <w:r w:rsidR="005104B3" w:rsidRPr="009272AE">
        <w:rPr>
          <w:rFonts w:ascii="Times New Roman" w:hAnsi="Times New Roman" w:cs="Times New Roman"/>
          <w:bCs/>
          <w:sz w:val="24"/>
          <w:szCs w:val="24"/>
        </w:rPr>
        <w:t>Gminy Banie</w:t>
      </w:r>
    </w:p>
    <w:p w:rsidR="0080763B" w:rsidRDefault="0080763B" w:rsidP="008515CA">
      <w:pPr>
        <w:spacing w:after="0" w:line="240" w:lineRule="auto"/>
        <w:jc w:val="center"/>
        <w:rPr>
          <w:rFonts w:ascii="Times New Roman" w:hAnsi="Times New Roman" w:cs="Times New Roman"/>
          <w:sz w:val="24"/>
          <w:szCs w:val="24"/>
        </w:rPr>
      </w:pPr>
    </w:p>
    <w:p w:rsidR="006739F4" w:rsidRPr="009272AE" w:rsidRDefault="006739F4"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xml:space="preserve">Zamawiający informuje, iż w przedmiotowym postępowaniu wpłynęły pytania, dotyczące treści ogłoszenia o zamówieniu. Zamawiający przekazuje Wykonawcom treść pytań wraz </w:t>
      </w:r>
      <w:r w:rsidR="009272AE">
        <w:rPr>
          <w:rFonts w:ascii="Times New Roman" w:hAnsi="Times New Roman" w:cs="Times New Roman"/>
          <w:sz w:val="24"/>
          <w:szCs w:val="24"/>
        </w:rPr>
        <w:br/>
      </w:r>
      <w:r w:rsidRPr="009272AE">
        <w:rPr>
          <w:rFonts w:ascii="Times New Roman" w:hAnsi="Times New Roman" w:cs="Times New Roman"/>
          <w:sz w:val="24"/>
          <w:szCs w:val="24"/>
        </w:rPr>
        <w:t>z odpowiedziami.</w:t>
      </w:r>
    </w:p>
    <w:p w:rsidR="003D399B" w:rsidRPr="009272AE" w:rsidRDefault="003D399B" w:rsidP="008515CA">
      <w:pPr>
        <w:spacing w:after="0" w:line="240" w:lineRule="auto"/>
        <w:rPr>
          <w:rFonts w:ascii="Times New Roman" w:hAnsi="Times New Roman" w:cs="Times New Roman"/>
          <w:sz w:val="24"/>
          <w:szCs w:val="24"/>
        </w:rPr>
      </w:pPr>
    </w:p>
    <w:p w:rsidR="002909D3" w:rsidRPr="009272AE" w:rsidRDefault="00043143" w:rsidP="008515CA">
      <w:pPr>
        <w:spacing w:after="0" w:line="240" w:lineRule="auto"/>
        <w:rPr>
          <w:rFonts w:ascii="Times New Roman" w:hAnsi="Times New Roman" w:cs="Times New Roman"/>
          <w:sz w:val="24"/>
          <w:szCs w:val="24"/>
          <w:u w:val="single"/>
        </w:rPr>
      </w:pPr>
      <w:r w:rsidRPr="009272AE">
        <w:rPr>
          <w:rFonts w:ascii="Times New Roman" w:hAnsi="Times New Roman" w:cs="Times New Roman"/>
          <w:sz w:val="24"/>
          <w:szCs w:val="24"/>
          <w:u w:val="single"/>
        </w:rPr>
        <w:t>Zapytanie 1.</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Zwracamy się z zapytaniem</w:t>
      </w:r>
      <w:r w:rsidRPr="009272AE">
        <w:rPr>
          <w:rFonts w:ascii="Times New Roman" w:hAnsi="Times New Roman" w:cs="Times New Roman"/>
          <w:b/>
          <w:sz w:val="24"/>
          <w:szCs w:val="24"/>
        </w:rPr>
        <w:t xml:space="preserve"> </w:t>
      </w:r>
      <w:r w:rsidRPr="009272AE">
        <w:rPr>
          <w:rFonts w:ascii="Times New Roman" w:hAnsi="Times New Roman" w:cs="Times New Roman"/>
          <w:sz w:val="24"/>
          <w:szCs w:val="24"/>
        </w:rPr>
        <w:t>czy Zamawiający przekaże niezbędne dokumenty oraz dane do przeprowadzenia procedury zmiany sprzedawcy w wersji elektronicznej Excel? Wyłoniony Wykonawca będzie potrzebował następujących danych do przeprowadzenia zmiany sprzedawcy dla każdego punktu poboru:</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nazwa i adres firmy;</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opis punktu poboru;</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adres punktu poboru (miejscowość, ulica, numer lokalu, kod, gmina);</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grupa taryfowa (obecna i nowa);</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moc umowna;</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planowane roczne zużycie energii;</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numer licznika;</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Operator Systemu Dystrybucyjnego;</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nazwa dotychczasowego Sprzedawcy;</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numer aktualnie obowiązującej umowy;</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data zawarcia oraz okres wypowiedzenia dotychczasowej umowy;</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numer ewidencyjny PPE.</w:t>
      </w:r>
    </w:p>
    <w:p w:rsidR="008515CA" w:rsidRPr="009272AE" w:rsidRDefault="008515CA" w:rsidP="008515CA">
      <w:pPr>
        <w:pStyle w:val="Tekstpodstawowy"/>
        <w:widowControl/>
        <w:autoSpaceDE/>
        <w:autoSpaceDN w:val="0"/>
        <w:spacing w:after="0"/>
        <w:ind w:right="38"/>
        <w:jc w:val="both"/>
        <w:rPr>
          <w:rFonts w:ascii="Times New Roman" w:hAnsi="Times New Roman"/>
          <w:sz w:val="24"/>
          <w:szCs w:val="24"/>
          <w:lang w:val="pl-PL"/>
        </w:rPr>
      </w:pPr>
    </w:p>
    <w:p w:rsidR="00223A45" w:rsidRPr="009272AE" w:rsidRDefault="005104B3" w:rsidP="008515CA">
      <w:pPr>
        <w:pStyle w:val="Tekstpodstawowy"/>
        <w:widowControl/>
        <w:autoSpaceDE/>
        <w:autoSpaceDN w:val="0"/>
        <w:spacing w:after="0"/>
        <w:ind w:right="38"/>
        <w:jc w:val="both"/>
        <w:rPr>
          <w:rFonts w:ascii="Times New Roman" w:hAnsi="Times New Roman"/>
          <w:sz w:val="24"/>
          <w:szCs w:val="24"/>
          <w:lang w:val="pl-PL"/>
        </w:rPr>
      </w:pPr>
      <w:r w:rsidRPr="009272AE">
        <w:rPr>
          <w:rFonts w:ascii="Times New Roman" w:hAnsi="Times New Roman"/>
          <w:sz w:val="24"/>
          <w:szCs w:val="24"/>
          <w:lang w:val="pl-PL"/>
        </w:rPr>
        <w:t>Odpowiedź.</w:t>
      </w:r>
    </w:p>
    <w:p w:rsidR="005104B3" w:rsidRPr="009272AE" w:rsidRDefault="00D30FDC"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xml:space="preserve">Tak, Zamawiający przekaże Wykonawcy niezwłocznie po podpisaniu umowy niezbędne dokumenty oraz dane, które będą potrzebne do przeprowadzenia procedury zmiany sprzedawcy. </w:t>
      </w:r>
      <w:r w:rsidR="005104B3" w:rsidRPr="009272AE">
        <w:rPr>
          <w:rFonts w:ascii="Times New Roman" w:hAnsi="Times New Roman" w:cs="Times New Roman"/>
          <w:sz w:val="24"/>
          <w:szCs w:val="24"/>
        </w:rPr>
        <w:t xml:space="preserve">W chwili obecnej wspomniane dane są udostępnione przez Zamawiającego </w:t>
      </w:r>
      <w:r w:rsidR="009272AE">
        <w:rPr>
          <w:rFonts w:ascii="Times New Roman" w:hAnsi="Times New Roman" w:cs="Times New Roman"/>
          <w:sz w:val="24"/>
          <w:szCs w:val="24"/>
        </w:rPr>
        <w:br/>
      </w:r>
      <w:r w:rsidR="005104B3" w:rsidRPr="009272AE">
        <w:rPr>
          <w:rFonts w:ascii="Times New Roman" w:hAnsi="Times New Roman" w:cs="Times New Roman"/>
          <w:sz w:val="24"/>
          <w:szCs w:val="24"/>
        </w:rPr>
        <w:t xml:space="preserve">w wersji elektronicznej. </w:t>
      </w:r>
    </w:p>
    <w:p w:rsidR="005104B3" w:rsidRPr="009272AE" w:rsidRDefault="005104B3" w:rsidP="008515CA">
      <w:pPr>
        <w:pStyle w:val="Tekstpodstawowy"/>
        <w:widowControl/>
        <w:autoSpaceDE/>
        <w:autoSpaceDN w:val="0"/>
        <w:spacing w:after="0"/>
        <w:ind w:right="38"/>
        <w:jc w:val="both"/>
        <w:rPr>
          <w:rFonts w:ascii="Times New Roman" w:hAnsi="Times New Roman"/>
          <w:sz w:val="24"/>
          <w:szCs w:val="24"/>
          <w:lang w:val="pl-PL"/>
        </w:rPr>
      </w:pPr>
    </w:p>
    <w:p w:rsidR="00BC51D5" w:rsidRPr="009272AE" w:rsidRDefault="00BC51D5" w:rsidP="008515CA">
      <w:pPr>
        <w:pStyle w:val="Tekstpodstawowy"/>
        <w:widowControl/>
        <w:autoSpaceDE/>
        <w:autoSpaceDN w:val="0"/>
        <w:spacing w:after="0"/>
        <w:ind w:right="38"/>
        <w:jc w:val="both"/>
        <w:rPr>
          <w:rFonts w:ascii="Times New Roman" w:hAnsi="Times New Roman"/>
          <w:sz w:val="24"/>
          <w:szCs w:val="24"/>
          <w:lang w:val="pl-PL"/>
        </w:rPr>
      </w:pPr>
    </w:p>
    <w:p w:rsidR="005104B3" w:rsidRPr="009272AE" w:rsidRDefault="005104B3" w:rsidP="008515CA">
      <w:pPr>
        <w:pStyle w:val="Tekstpodstawowy"/>
        <w:widowControl/>
        <w:autoSpaceDE/>
        <w:autoSpaceDN w:val="0"/>
        <w:spacing w:after="0"/>
        <w:ind w:right="38"/>
        <w:jc w:val="both"/>
        <w:rPr>
          <w:rFonts w:ascii="Times New Roman" w:hAnsi="Times New Roman"/>
          <w:sz w:val="24"/>
          <w:szCs w:val="24"/>
          <w:u w:val="single"/>
          <w:lang w:val="pl-PL"/>
        </w:rPr>
      </w:pPr>
      <w:r w:rsidRPr="009272AE">
        <w:rPr>
          <w:rFonts w:ascii="Times New Roman" w:hAnsi="Times New Roman"/>
          <w:sz w:val="24"/>
          <w:szCs w:val="24"/>
          <w:u w:val="single"/>
          <w:lang w:val="pl-PL"/>
        </w:rPr>
        <w:t>Zapytanie 2.</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eastAsia="Calibri" w:hAnsi="Times New Roman" w:cs="Times New Roman"/>
          <w:sz w:val="24"/>
          <w:szCs w:val="24"/>
        </w:rPr>
        <w:t xml:space="preserve">W § 7 ust 11 umowy wymagają Państwo, aby należności wynikające z </w:t>
      </w:r>
      <w:r w:rsidRPr="009272AE">
        <w:rPr>
          <w:rFonts w:ascii="Times New Roman" w:hAnsi="Times New Roman" w:cs="Times New Roman"/>
          <w:sz w:val="24"/>
          <w:szCs w:val="24"/>
        </w:rPr>
        <w:t xml:space="preserve">faktur VAT były płatne w terminie do 21 dni od daty otrzymania. Informujemy iż powyższy zapis będzie oznaczał konieczność </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xml:space="preserve">Wysyłania faktur za zwrotnym potwierdzeniem </w:t>
      </w:r>
      <w:r w:rsidR="00325784" w:rsidRPr="009272AE">
        <w:rPr>
          <w:rFonts w:ascii="Times New Roman" w:hAnsi="Times New Roman" w:cs="Times New Roman"/>
          <w:sz w:val="24"/>
          <w:szCs w:val="24"/>
        </w:rPr>
        <w:t xml:space="preserve">odbioru w celu dokładnego ustalenia terminu płatności i określenia, czy zasadnym jest naliczenie odsetek za jego niedotrzymanie. To </w:t>
      </w:r>
      <w:r w:rsidR="009272AE">
        <w:rPr>
          <w:rFonts w:ascii="Times New Roman" w:hAnsi="Times New Roman" w:cs="Times New Roman"/>
          <w:sz w:val="24"/>
          <w:szCs w:val="24"/>
        </w:rPr>
        <w:br/>
      </w:r>
      <w:r w:rsidR="00325784" w:rsidRPr="009272AE">
        <w:rPr>
          <w:rFonts w:ascii="Times New Roman" w:hAnsi="Times New Roman" w:cs="Times New Roman"/>
          <w:sz w:val="24"/>
          <w:szCs w:val="24"/>
        </w:rPr>
        <w:t>z kolei negatywnie wpłynie na kalkulację cenową oferty. W związku z powyższym proponujemy zmianę powyższego zapisu na sformułowanie:</w:t>
      </w:r>
    </w:p>
    <w:p w:rsidR="005104B3" w:rsidRPr="009272AE" w:rsidRDefault="00325784"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„Należności wynikające z faktur VAT s</w:t>
      </w:r>
      <w:r w:rsidR="009272AE">
        <w:rPr>
          <w:rFonts w:ascii="Times New Roman" w:hAnsi="Times New Roman" w:cs="Times New Roman"/>
          <w:sz w:val="24"/>
          <w:szCs w:val="24"/>
        </w:rPr>
        <w:t>ą</w:t>
      </w:r>
      <w:r w:rsidRPr="009272AE">
        <w:rPr>
          <w:rFonts w:ascii="Times New Roman" w:hAnsi="Times New Roman" w:cs="Times New Roman"/>
          <w:sz w:val="24"/>
          <w:szCs w:val="24"/>
        </w:rPr>
        <w:t xml:space="preserve"> płatne w terminie 30 dni od daty wystawienia tych faktur”.</w:t>
      </w:r>
    </w:p>
    <w:p w:rsidR="008515CA" w:rsidRPr="009272AE" w:rsidRDefault="008515CA" w:rsidP="008515CA">
      <w:pPr>
        <w:spacing w:after="0" w:line="240" w:lineRule="auto"/>
        <w:jc w:val="both"/>
        <w:rPr>
          <w:rFonts w:ascii="Times New Roman" w:hAnsi="Times New Roman" w:cs="Times New Roman"/>
          <w:sz w:val="24"/>
          <w:szCs w:val="24"/>
        </w:rPr>
      </w:pPr>
    </w:p>
    <w:p w:rsidR="00D30FDC" w:rsidRPr="009272AE" w:rsidRDefault="00D30FDC"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Odpowiedź.</w:t>
      </w:r>
    </w:p>
    <w:p w:rsidR="00D30FDC" w:rsidRPr="009272AE" w:rsidRDefault="00D30FDC"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Zamawiający pozostawia zapisy wzoru umowy dotyczące terminów płatności bez dokonywania modyfikacji.</w:t>
      </w:r>
    </w:p>
    <w:p w:rsidR="00D30FDC" w:rsidRPr="009272AE" w:rsidRDefault="00D30FDC"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u w:val="single"/>
        </w:rPr>
        <w:lastRenderedPageBreak/>
        <w:t>Zapytanie 3.</w:t>
      </w:r>
    </w:p>
    <w:p w:rsidR="00325784" w:rsidRPr="009272AE" w:rsidRDefault="00325784"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xml:space="preserve">Informujemy, iż faktura za dostarczoną energię elektryczną jest na tykle dokładnym dokumentem, iż zawiera w sobie dane o zużyciu poszczególnych punktów poboru energii elektrycznej. Dlatego niepotrzebne jest przedłożenie dodatkowego załącznika. Prosimy </w:t>
      </w:r>
      <w:r w:rsidR="009272AE">
        <w:rPr>
          <w:rFonts w:ascii="Times New Roman" w:hAnsi="Times New Roman" w:cs="Times New Roman"/>
          <w:sz w:val="24"/>
          <w:szCs w:val="24"/>
        </w:rPr>
        <w:br/>
      </w:r>
      <w:r w:rsidRPr="009272AE">
        <w:rPr>
          <w:rFonts w:ascii="Times New Roman" w:hAnsi="Times New Roman" w:cs="Times New Roman"/>
          <w:sz w:val="24"/>
          <w:szCs w:val="24"/>
        </w:rPr>
        <w:t xml:space="preserve">o wykreślenie ust. 9 z </w:t>
      </w:r>
      <w:r w:rsidRPr="009272AE">
        <w:rPr>
          <w:rFonts w:ascii="Times New Roman" w:eastAsia="Calibri" w:hAnsi="Times New Roman" w:cs="Times New Roman"/>
          <w:sz w:val="24"/>
          <w:szCs w:val="24"/>
        </w:rPr>
        <w:t xml:space="preserve">§ </w:t>
      </w:r>
      <w:r w:rsidRPr="009272AE">
        <w:rPr>
          <w:rFonts w:ascii="Times New Roman" w:hAnsi="Times New Roman" w:cs="Times New Roman"/>
          <w:sz w:val="24"/>
          <w:szCs w:val="24"/>
        </w:rPr>
        <w:t>7.</w:t>
      </w:r>
    </w:p>
    <w:p w:rsidR="00D30FDC" w:rsidRPr="009272AE" w:rsidRDefault="00D30FDC" w:rsidP="008515CA">
      <w:pPr>
        <w:spacing w:after="0" w:line="240" w:lineRule="auto"/>
        <w:jc w:val="both"/>
        <w:rPr>
          <w:rFonts w:ascii="Times New Roman" w:hAnsi="Times New Roman" w:cs="Times New Roman"/>
          <w:sz w:val="24"/>
          <w:szCs w:val="24"/>
        </w:rPr>
      </w:pPr>
    </w:p>
    <w:p w:rsidR="00D30FDC" w:rsidRPr="009272AE" w:rsidRDefault="00D30FDC"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Odpowiedź.</w:t>
      </w:r>
    </w:p>
    <w:p w:rsidR="00BC51D5" w:rsidRPr="009272AE" w:rsidRDefault="00BC51D5"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xml:space="preserve">Zamawiający wyjaśnia, że załącznikiem z rozliczeniem do faktury mają być informacje </w:t>
      </w:r>
      <w:r w:rsidR="008515CA" w:rsidRPr="009272AE">
        <w:rPr>
          <w:rFonts w:ascii="Times New Roman" w:hAnsi="Times New Roman" w:cs="Times New Roman"/>
          <w:sz w:val="24"/>
          <w:szCs w:val="24"/>
        </w:rPr>
        <w:br/>
      </w:r>
      <w:r w:rsidRPr="009272AE">
        <w:rPr>
          <w:rFonts w:ascii="Times New Roman" w:hAnsi="Times New Roman" w:cs="Times New Roman"/>
          <w:sz w:val="24"/>
          <w:szCs w:val="24"/>
        </w:rPr>
        <w:t xml:space="preserve">o szczegółowym zużyciu energii elektrycznej dla poszczególnych punktów poboru energii elektrycznej, tzw. specyfikacja. Nie potrzebny jest dodatkowy załącznik, który będzie zawierał </w:t>
      </w:r>
      <w:r w:rsidR="00325784" w:rsidRPr="009272AE">
        <w:rPr>
          <w:rFonts w:ascii="Times New Roman" w:hAnsi="Times New Roman" w:cs="Times New Roman"/>
          <w:sz w:val="24"/>
          <w:szCs w:val="24"/>
        </w:rPr>
        <w:t xml:space="preserve">powtórzone </w:t>
      </w:r>
      <w:r w:rsidRPr="009272AE">
        <w:rPr>
          <w:rFonts w:ascii="Times New Roman" w:hAnsi="Times New Roman" w:cs="Times New Roman"/>
          <w:sz w:val="24"/>
          <w:szCs w:val="24"/>
        </w:rPr>
        <w:t>dane.</w:t>
      </w:r>
    </w:p>
    <w:p w:rsidR="00D30FDC" w:rsidRPr="009272AE" w:rsidRDefault="00D30FDC" w:rsidP="008515CA">
      <w:pPr>
        <w:pStyle w:val="Tekstpodstawowy"/>
        <w:widowControl/>
        <w:autoSpaceDE/>
        <w:autoSpaceDN w:val="0"/>
        <w:spacing w:after="0"/>
        <w:ind w:right="38"/>
        <w:jc w:val="both"/>
        <w:rPr>
          <w:rFonts w:ascii="Times New Roman" w:hAnsi="Times New Roman"/>
          <w:sz w:val="24"/>
          <w:szCs w:val="24"/>
          <w:lang w:val="pl-PL"/>
        </w:rPr>
      </w:pPr>
    </w:p>
    <w:p w:rsidR="008515CA" w:rsidRPr="009272AE" w:rsidRDefault="008515CA" w:rsidP="008515CA">
      <w:pPr>
        <w:pStyle w:val="Tekstpodstawowy"/>
        <w:widowControl/>
        <w:autoSpaceDE/>
        <w:autoSpaceDN w:val="0"/>
        <w:spacing w:after="0"/>
        <w:ind w:right="38"/>
        <w:jc w:val="both"/>
        <w:rPr>
          <w:rFonts w:ascii="Times New Roman" w:hAnsi="Times New Roman"/>
          <w:sz w:val="24"/>
          <w:szCs w:val="24"/>
          <w:lang w:val="pl-PL"/>
        </w:rPr>
      </w:pPr>
    </w:p>
    <w:p w:rsidR="00BC51D5" w:rsidRPr="009272AE" w:rsidRDefault="00BC51D5" w:rsidP="008515CA">
      <w:pPr>
        <w:pStyle w:val="Tekstpodstawowy"/>
        <w:widowControl/>
        <w:autoSpaceDE/>
        <w:autoSpaceDN w:val="0"/>
        <w:spacing w:after="0"/>
        <w:ind w:right="38"/>
        <w:jc w:val="both"/>
        <w:rPr>
          <w:rFonts w:ascii="Times New Roman" w:hAnsi="Times New Roman"/>
          <w:sz w:val="24"/>
          <w:szCs w:val="24"/>
          <w:u w:val="single"/>
          <w:lang w:val="pl-PL"/>
        </w:rPr>
      </w:pPr>
      <w:r w:rsidRPr="009272AE">
        <w:rPr>
          <w:rFonts w:ascii="Times New Roman" w:hAnsi="Times New Roman"/>
          <w:sz w:val="24"/>
          <w:szCs w:val="24"/>
          <w:u w:val="single"/>
          <w:lang w:val="pl-PL"/>
        </w:rPr>
        <w:t>Zapytanie 4.</w:t>
      </w:r>
    </w:p>
    <w:p w:rsidR="00325784" w:rsidRPr="009272AE" w:rsidRDefault="00325784" w:rsidP="008515CA">
      <w:pPr>
        <w:pStyle w:val="Tekstpodstawowy"/>
        <w:widowControl/>
        <w:autoSpaceDE/>
        <w:autoSpaceDN w:val="0"/>
        <w:spacing w:after="0"/>
        <w:ind w:right="38"/>
        <w:jc w:val="both"/>
        <w:rPr>
          <w:rFonts w:ascii="Times New Roman" w:hAnsi="Times New Roman"/>
          <w:sz w:val="24"/>
          <w:szCs w:val="24"/>
          <w:lang w:val="pl-PL"/>
        </w:rPr>
      </w:pPr>
      <w:r w:rsidRPr="009272AE">
        <w:rPr>
          <w:rFonts w:ascii="Times New Roman" w:hAnsi="Times New Roman"/>
          <w:sz w:val="24"/>
          <w:szCs w:val="24"/>
          <w:lang w:val="pl-PL"/>
        </w:rPr>
        <w:t xml:space="preserve">Czy układy pomiarowo-rozliczeniowe w grupach taryfowych B są lub będą dostosowane do zasady TPA przed terminem realizacji zamówienia? Jeśli nie są dostosowane, prosimy </w:t>
      </w:r>
      <w:r w:rsidR="009272AE">
        <w:rPr>
          <w:rFonts w:ascii="Times New Roman" w:hAnsi="Times New Roman"/>
          <w:sz w:val="24"/>
          <w:szCs w:val="24"/>
          <w:lang w:val="pl-PL"/>
        </w:rPr>
        <w:br/>
      </w:r>
      <w:r w:rsidRPr="009272AE">
        <w:rPr>
          <w:rFonts w:ascii="Times New Roman" w:hAnsi="Times New Roman"/>
          <w:sz w:val="24"/>
          <w:szCs w:val="24"/>
          <w:lang w:val="pl-PL"/>
        </w:rPr>
        <w:t>o podanie terminu, kiedy to nastąpi.</w:t>
      </w:r>
    </w:p>
    <w:p w:rsidR="00D30FDC" w:rsidRPr="009272AE" w:rsidRDefault="00D30FDC" w:rsidP="008515CA">
      <w:pPr>
        <w:pStyle w:val="Tekstpodstawowy"/>
        <w:widowControl/>
        <w:autoSpaceDE/>
        <w:autoSpaceDN w:val="0"/>
        <w:spacing w:after="0"/>
        <w:ind w:right="38"/>
        <w:jc w:val="both"/>
        <w:rPr>
          <w:rFonts w:ascii="Times New Roman" w:hAnsi="Times New Roman"/>
          <w:sz w:val="24"/>
          <w:szCs w:val="24"/>
          <w:lang w:val="pl-PL"/>
        </w:rPr>
      </w:pPr>
    </w:p>
    <w:p w:rsidR="00BC51D5" w:rsidRPr="009272AE" w:rsidRDefault="00BC51D5"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Odpowiedź.</w:t>
      </w:r>
    </w:p>
    <w:p w:rsidR="00D30FDC" w:rsidRPr="009272AE" w:rsidRDefault="00BC51D5" w:rsidP="008515CA">
      <w:pPr>
        <w:pStyle w:val="Tekstpodstawowy"/>
        <w:widowControl/>
        <w:autoSpaceDE/>
        <w:autoSpaceDN w:val="0"/>
        <w:spacing w:after="0"/>
        <w:ind w:right="38"/>
        <w:jc w:val="both"/>
        <w:rPr>
          <w:rFonts w:ascii="Times New Roman" w:hAnsi="Times New Roman"/>
          <w:sz w:val="24"/>
          <w:szCs w:val="24"/>
          <w:lang w:val="pl-PL"/>
        </w:rPr>
      </w:pPr>
      <w:r w:rsidRPr="009272AE">
        <w:rPr>
          <w:rFonts w:ascii="Times New Roman" w:hAnsi="Times New Roman"/>
          <w:sz w:val="24"/>
          <w:szCs w:val="24"/>
          <w:lang w:val="pl-PL"/>
        </w:rPr>
        <w:t>Szczegółowy opis przedmiotu zamówienia – załącznik nr 1 do ogłoszenia, nie zawiera punktów poboru energii elektrycznej w grupach taryfowych B.</w:t>
      </w:r>
    </w:p>
    <w:p w:rsidR="00BC51D5" w:rsidRPr="009272AE" w:rsidRDefault="00BC51D5" w:rsidP="008515CA">
      <w:pPr>
        <w:pStyle w:val="Tekstpodstawowy"/>
        <w:widowControl/>
        <w:autoSpaceDE/>
        <w:autoSpaceDN w:val="0"/>
        <w:spacing w:after="0"/>
        <w:ind w:right="38"/>
        <w:jc w:val="both"/>
        <w:rPr>
          <w:rFonts w:ascii="Times New Roman" w:hAnsi="Times New Roman"/>
          <w:sz w:val="24"/>
          <w:szCs w:val="24"/>
          <w:lang w:val="pl-PL"/>
        </w:rPr>
      </w:pPr>
    </w:p>
    <w:p w:rsidR="008515CA" w:rsidRPr="009272AE" w:rsidRDefault="008515CA" w:rsidP="008515CA">
      <w:pPr>
        <w:pStyle w:val="Tekstpodstawowy"/>
        <w:widowControl/>
        <w:autoSpaceDE/>
        <w:autoSpaceDN w:val="0"/>
        <w:spacing w:after="0"/>
        <w:ind w:right="38"/>
        <w:jc w:val="both"/>
        <w:rPr>
          <w:rFonts w:ascii="Times New Roman" w:hAnsi="Times New Roman"/>
          <w:sz w:val="24"/>
          <w:szCs w:val="24"/>
          <w:lang w:val="pl-PL"/>
        </w:rPr>
      </w:pPr>
    </w:p>
    <w:p w:rsidR="00BC51D5" w:rsidRPr="009272AE" w:rsidRDefault="00BC51D5" w:rsidP="008515CA">
      <w:pPr>
        <w:pStyle w:val="Tekstpodstawowy"/>
        <w:widowControl/>
        <w:autoSpaceDE/>
        <w:autoSpaceDN w:val="0"/>
        <w:spacing w:after="0"/>
        <w:ind w:right="38"/>
        <w:jc w:val="both"/>
        <w:rPr>
          <w:rFonts w:ascii="Times New Roman" w:hAnsi="Times New Roman"/>
          <w:sz w:val="24"/>
          <w:szCs w:val="24"/>
          <w:u w:val="single"/>
          <w:lang w:val="pl-PL"/>
        </w:rPr>
      </w:pPr>
      <w:r w:rsidRPr="009272AE">
        <w:rPr>
          <w:rFonts w:ascii="Times New Roman" w:hAnsi="Times New Roman"/>
          <w:sz w:val="24"/>
          <w:szCs w:val="24"/>
          <w:u w:val="single"/>
          <w:lang w:val="pl-PL"/>
        </w:rPr>
        <w:t>Zapytanie 5.</w:t>
      </w:r>
    </w:p>
    <w:p w:rsidR="00325784" w:rsidRPr="009272AE" w:rsidRDefault="00325784" w:rsidP="008515CA">
      <w:pPr>
        <w:pStyle w:val="Tekstpodstawowy"/>
        <w:widowControl/>
        <w:autoSpaceDE/>
        <w:autoSpaceDN w:val="0"/>
        <w:spacing w:after="0"/>
        <w:ind w:right="38"/>
        <w:jc w:val="both"/>
        <w:rPr>
          <w:rFonts w:ascii="Times New Roman" w:hAnsi="Times New Roman"/>
          <w:sz w:val="24"/>
          <w:szCs w:val="24"/>
          <w:lang w:val="pl-PL"/>
        </w:rPr>
      </w:pPr>
      <w:r w:rsidRPr="009272AE">
        <w:rPr>
          <w:rFonts w:ascii="Times New Roman" w:hAnsi="Times New Roman"/>
          <w:sz w:val="24"/>
          <w:szCs w:val="24"/>
          <w:lang w:val="pl-PL"/>
        </w:rPr>
        <w:t>Prosimy o informację, czy podsiadacie Państwo zgodę Operatora Systemu Dystrybucyjnego na zmianę grupy taryfowej z C11 bądź C12b na C11o? W przypadku grupy taryfowej C11o wymagana jest bowiem modernizacja układu pomiarowo-rozliczeniowego ze względu na konieczność zamontowania zegara astronomicznego, a koszt tej zmiany ponosi Zamawiający.</w:t>
      </w:r>
    </w:p>
    <w:p w:rsidR="00BC51D5" w:rsidRPr="009272AE" w:rsidRDefault="00BC51D5" w:rsidP="008515CA">
      <w:pPr>
        <w:pStyle w:val="Tekstpodstawowy"/>
        <w:widowControl/>
        <w:autoSpaceDE/>
        <w:autoSpaceDN w:val="0"/>
        <w:spacing w:after="0"/>
        <w:ind w:right="38"/>
        <w:jc w:val="both"/>
        <w:rPr>
          <w:rFonts w:ascii="Times New Roman" w:hAnsi="Times New Roman"/>
          <w:sz w:val="24"/>
          <w:szCs w:val="24"/>
          <w:lang w:val="pl-PL"/>
        </w:rPr>
      </w:pPr>
    </w:p>
    <w:p w:rsidR="00BC51D5" w:rsidRPr="009272AE" w:rsidRDefault="00BC51D5"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Odpowiedź.</w:t>
      </w:r>
    </w:p>
    <w:p w:rsidR="00BC51D5" w:rsidRPr="009272AE" w:rsidRDefault="00BC51D5"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Jeżeli zmiana grupy taryfowej okaże się niemożliwa wówczas pozostaną obowiązujące dotychczasowe grupy taryfowe. Jednocześnie Zamawiający informuje, że dla punktów poboru energii elektrycznej, dla których ma nastąpić zmiana posiada zamontowane zegary astronomiczne lub zmierzchowe umożliwiające zmianę grupy taryfowej na C11o.</w:t>
      </w:r>
    </w:p>
    <w:p w:rsidR="007271C2" w:rsidRPr="009272AE" w:rsidRDefault="007271C2" w:rsidP="008515CA">
      <w:pPr>
        <w:spacing w:after="0" w:line="240" w:lineRule="auto"/>
        <w:jc w:val="both"/>
        <w:rPr>
          <w:rFonts w:ascii="Times New Roman" w:hAnsi="Times New Roman" w:cs="Times New Roman"/>
          <w:sz w:val="24"/>
          <w:szCs w:val="24"/>
        </w:rPr>
      </w:pPr>
    </w:p>
    <w:p w:rsidR="008515CA" w:rsidRPr="009272AE" w:rsidRDefault="008515CA" w:rsidP="008515CA">
      <w:pPr>
        <w:spacing w:after="0" w:line="240" w:lineRule="auto"/>
        <w:jc w:val="both"/>
        <w:rPr>
          <w:rFonts w:ascii="Times New Roman" w:hAnsi="Times New Roman" w:cs="Times New Roman"/>
          <w:sz w:val="24"/>
          <w:szCs w:val="24"/>
        </w:rPr>
      </w:pPr>
    </w:p>
    <w:p w:rsidR="007271C2" w:rsidRPr="009272AE" w:rsidRDefault="00325784" w:rsidP="008515CA">
      <w:pPr>
        <w:spacing w:after="0" w:line="240" w:lineRule="auto"/>
        <w:jc w:val="both"/>
        <w:rPr>
          <w:rFonts w:ascii="Times New Roman" w:hAnsi="Times New Roman" w:cs="Times New Roman"/>
          <w:sz w:val="24"/>
          <w:szCs w:val="24"/>
          <w:u w:val="single"/>
        </w:rPr>
      </w:pPr>
      <w:r w:rsidRPr="009272AE">
        <w:rPr>
          <w:rFonts w:ascii="Times New Roman" w:hAnsi="Times New Roman" w:cs="Times New Roman"/>
          <w:sz w:val="24"/>
          <w:szCs w:val="24"/>
          <w:u w:val="single"/>
        </w:rPr>
        <w:t>Zapytanie 6.</w:t>
      </w:r>
    </w:p>
    <w:p w:rsidR="00325784" w:rsidRPr="009272AE" w:rsidRDefault="00325784"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xml:space="preserve">W związku z planowanymi zmiany przepisów wykonawczych do ustawy Prawo energetyczne, nakładających na sprzedawcę energii elektrycznej dodatkowe obowiązki związane z zakupem praw majątkowych lub certyfikatami dotyczącymi efektywności energetycznej, </w:t>
      </w:r>
      <w:r w:rsidR="008515CA" w:rsidRPr="009272AE">
        <w:rPr>
          <w:rFonts w:ascii="Times New Roman" w:hAnsi="Times New Roman" w:cs="Times New Roman"/>
          <w:sz w:val="24"/>
          <w:szCs w:val="24"/>
        </w:rPr>
        <w:t>które</w:t>
      </w:r>
      <w:r w:rsidRPr="009272AE">
        <w:rPr>
          <w:rFonts w:ascii="Times New Roman" w:hAnsi="Times New Roman" w:cs="Times New Roman"/>
          <w:sz w:val="24"/>
          <w:szCs w:val="24"/>
        </w:rPr>
        <w:t xml:space="preserve"> będą miały odzwierciedlenie</w:t>
      </w:r>
      <w:r w:rsidR="008515CA" w:rsidRPr="009272AE">
        <w:rPr>
          <w:rFonts w:ascii="Times New Roman" w:hAnsi="Times New Roman" w:cs="Times New Roman"/>
          <w:sz w:val="24"/>
          <w:szCs w:val="24"/>
        </w:rPr>
        <w:t xml:space="preserve"> w końcowej cenie energii elektrycznej, w chwili obecnej sprzedawcy energii elektrycznej uwzględniają w cenie ofertowej ryzyko wprowadzenia przedmiotowych obowiązków. Jeżeli zatem jesteście Państwo zainteresowani otrzymaniem oferty obejmującej najniższą w chwili obecnej cenę jednostkową energii, pomniejszoną o powyższe ryzyko, konieczne jest uzupełnienie zapisów IPU o następującą treść:</w:t>
      </w:r>
    </w:p>
    <w:p w:rsidR="008515CA" w:rsidRPr="009272AE" w:rsidRDefault="008515CA"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„W przypadku zmiany Ustawy oraz przepisów wykonawczych, wprowadzających dodatkowe obowiązki związane z zakupem praw majątkowych lub certyfikatami dotyczącymi efektywności energetycznej, ceny energii elektrycznej, o których mowa w umowie ulegną zmianie w odniesieniu do kosztów wynikających z obowiązków nałożonych właściwymi przepisami, od dnia ich wejścia w życie.</w:t>
      </w:r>
    </w:p>
    <w:p w:rsidR="008515CA" w:rsidRPr="009272AE" w:rsidRDefault="008515CA" w:rsidP="008515CA">
      <w:pPr>
        <w:spacing w:after="0" w:line="240" w:lineRule="auto"/>
        <w:jc w:val="both"/>
        <w:rPr>
          <w:rFonts w:ascii="Times New Roman" w:hAnsi="Times New Roman" w:cs="Times New Roman"/>
          <w:sz w:val="24"/>
          <w:szCs w:val="24"/>
        </w:rPr>
      </w:pPr>
    </w:p>
    <w:p w:rsidR="008515CA" w:rsidRPr="009272AE" w:rsidRDefault="008515CA" w:rsidP="008515CA">
      <w:pPr>
        <w:pStyle w:val="Tekstpodstawowy"/>
        <w:widowControl/>
        <w:autoSpaceDE/>
        <w:autoSpaceDN w:val="0"/>
        <w:spacing w:after="0"/>
        <w:ind w:right="38"/>
        <w:jc w:val="both"/>
        <w:rPr>
          <w:rFonts w:ascii="Times New Roman" w:hAnsi="Times New Roman"/>
          <w:sz w:val="24"/>
          <w:szCs w:val="24"/>
          <w:lang w:val="pl-PL"/>
        </w:rPr>
      </w:pPr>
      <w:r w:rsidRPr="009272AE">
        <w:rPr>
          <w:rFonts w:ascii="Times New Roman" w:hAnsi="Times New Roman"/>
          <w:sz w:val="24"/>
          <w:szCs w:val="24"/>
          <w:lang w:val="pl-PL"/>
        </w:rPr>
        <w:t>Odpowiedź.</w:t>
      </w:r>
    </w:p>
    <w:p w:rsidR="007271C2" w:rsidRPr="009272AE" w:rsidRDefault="007271C2" w:rsidP="008515CA">
      <w:pPr>
        <w:spacing w:after="0" w:line="240" w:lineRule="auto"/>
        <w:jc w:val="both"/>
        <w:rPr>
          <w:rFonts w:ascii="Times New Roman" w:hAnsi="Times New Roman" w:cs="Times New Roman"/>
          <w:sz w:val="24"/>
          <w:szCs w:val="24"/>
        </w:rPr>
      </w:pPr>
      <w:r w:rsidRPr="009272AE">
        <w:rPr>
          <w:rFonts w:ascii="Times New Roman" w:hAnsi="Times New Roman" w:cs="Times New Roman"/>
          <w:sz w:val="24"/>
          <w:szCs w:val="24"/>
        </w:rPr>
        <w:t xml:space="preserve">Zamawiający nie przewiduje dodania do wzoru umowy zapisów, które wprowadzają ryzyko wzrostu cen </w:t>
      </w:r>
      <w:r w:rsidR="008515CA" w:rsidRPr="009272AE">
        <w:rPr>
          <w:rFonts w:ascii="Times New Roman" w:hAnsi="Times New Roman" w:cs="Times New Roman"/>
          <w:sz w:val="24"/>
          <w:szCs w:val="24"/>
        </w:rPr>
        <w:t xml:space="preserve">dla Zamawiającego </w:t>
      </w:r>
      <w:r w:rsidRPr="009272AE">
        <w:rPr>
          <w:rFonts w:ascii="Times New Roman" w:hAnsi="Times New Roman" w:cs="Times New Roman"/>
          <w:sz w:val="24"/>
          <w:szCs w:val="24"/>
        </w:rPr>
        <w:t xml:space="preserve">w trakcie trwania umowy (nie dotyczy podatku VAT </w:t>
      </w:r>
      <w:r w:rsidR="009272AE">
        <w:rPr>
          <w:rFonts w:ascii="Times New Roman" w:hAnsi="Times New Roman" w:cs="Times New Roman"/>
          <w:sz w:val="24"/>
          <w:szCs w:val="24"/>
        </w:rPr>
        <w:br/>
      </w:r>
      <w:r w:rsidRPr="009272AE">
        <w:rPr>
          <w:rFonts w:ascii="Times New Roman" w:hAnsi="Times New Roman" w:cs="Times New Roman"/>
          <w:sz w:val="24"/>
          <w:szCs w:val="24"/>
        </w:rPr>
        <w:t xml:space="preserve">i akcyzowego). Zgodnie z </w:t>
      </w:r>
      <w:r w:rsidR="008515CA" w:rsidRPr="009272AE">
        <w:rPr>
          <w:rFonts w:ascii="Times New Roman" w:hAnsi="Times New Roman" w:cs="Times New Roman"/>
          <w:sz w:val="24"/>
          <w:szCs w:val="24"/>
        </w:rPr>
        <w:t>zapisami</w:t>
      </w:r>
      <w:r w:rsidRPr="009272AE">
        <w:rPr>
          <w:rFonts w:ascii="Times New Roman" w:hAnsi="Times New Roman" w:cs="Times New Roman"/>
          <w:sz w:val="24"/>
          <w:szCs w:val="24"/>
        </w:rPr>
        <w:t xml:space="preserve"> we wzorze umowy stawka za energię elektryczną będzie zależna od aktualnie obowiązującej stawki podatku VAT i akcyzy.</w:t>
      </w:r>
    </w:p>
    <w:sectPr w:rsidR="007271C2" w:rsidRPr="009272AE" w:rsidSect="009272AE">
      <w:footerReference w:type="default" r:id="rId9"/>
      <w:pgSz w:w="11906" w:h="16838"/>
      <w:pgMar w:top="1276" w:right="1417" w:bottom="1276" w:left="1417" w:header="708" w:footer="11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DC6" w:rsidRDefault="00FA7DC6" w:rsidP="008515CA">
      <w:pPr>
        <w:spacing w:after="0" w:line="240" w:lineRule="auto"/>
      </w:pPr>
      <w:r>
        <w:separator/>
      </w:r>
    </w:p>
  </w:endnote>
  <w:endnote w:type="continuationSeparator" w:id="0">
    <w:p w:rsidR="00FA7DC6" w:rsidRDefault="00FA7DC6" w:rsidP="00851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72"/>
      <w:gridCol w:w="944"/>
      <w:gridCol w:w="4172"/>
    </w:tblGrid>
    <w:tr w:rsidR="008515CA" w:rsidTr="009272AE">
      <w:trPr>
        <w:trHeight w:val="142"/>
      </w:trPr>
      <w:tc>
        <w:tcPr>
          <w:tcW w:w="2250" w:type="pct"/>
          <w:tcBorders>
            <w:bottom w:val="single" w:sz="4" w:space="0" w:color="4F81BD" w:themeColor="accent1"/>
          </w:tcBorders>
        </w:tcPr>
        <w:p w:rsidR="008515CA" w:rsidRDefault="008515CA">
          <w:pPr>
            <w:pStyle w:val="Nagwek"/>
            <w:rPr>
              <w:rFonts w:asciiTheme="majorHAnsi" w:eastAsiaTheme="majorEastAsia" w:hAnsiTheme="majorHAnsi" w:cstheme="majorBidi"/>
              <w:b/>
              <w:bCs/>
            </w:rPr>
          </w:pPr>
        </w:p>
      </w:tc>
      <w:tc>
        <w:tcPr>
          <w:tcW w:w="500" w:type="pct"/>
          <w:vMerge w:val="restart"/>
          <w:noWrap/>
          <w:vAlign w:val="center"/>
        </w:tcPr>
        <w:p w:rsidR="008515CA" w:rsidRPr="009272AE" w:rsidRDefault="008515CA">
          <w:pPr>
            <w:pStyle w:val="Bezodstpw"/>
            <w:rPr>
              <w:rFonts w:ascii="Times New Roman" w:eastAsiaTheme="majorEastAsia" w:hAnsi="Times New Roman" w:cs="Times New Roman"/>
            </w:rPr>
          </w:pPr>
          <w:r w:rsidRPr="009272AE">
            <w:rPr>
              <w:rFonts w:ascii="Times New Roman" w:eastAsiaTheme="majorEastAsia" w:hAnsi="Times New Roman" w:cs="Times New Roman"/>
              <w:b/>
              <w:bCs/>
              <w:sz w:val="20"/>
            </w:rPr>
            <w:t xml:space="preserve">Strona </w:t>
          </w:r>
          <w:r w:rsidRPr="009272AE">
            <w:rPr>
              <w:rFonts w:ascii="Times New Roman" w:hAnsi="Times New Roman" w:cs="Times New Roman"/>
              <w:sz w:val="20"/>
            </w:rPr>
            <w:fldChar w:fldCharType="begin"/>
          </w:r>
          <w:r w:rsidRPr="009272AE">
            <w:rPr>
              <w:rFonts w:ascii="Times New Roman" w:hAnsi="Times New Roman" w:cs="Times New Roman"/>
              <w:sz w:val="20"/>
            </w:rPr>
            <w:instrText>PAGE  \* MERGEFORMAT</w:instrText>
          </w:r>
          <w:r w:rsidRPr="009272AE">
            <w:rPr>
              <w:rFonts w:ascii="Times New Roman" w:hAnsi="Times New Roman" w:cs="Times New Roman"/>
              <w:sz w:val="20"/>
            </w:rPr>
            <w:fldChar w:fldCharType="separate"/>
          </w:r>
          <w:r w:rsidR="008D09D5" w:rsidRPr="008D09D5">
            <w:rPr>
              <w:rFonts w:ascii="Times New Roman" w:eastAsiaTheme="majorEastAsia" w:hAnsi="Times New Roman" w:cs="Times New Roman"/>
              <w:b/>
              <w:bCs/>
              <w:noProof/>
              <w:sz w:val="20"/>
            </w:rPr>
            <w:t>3</w:t>
          </w:r>
          <w:r w:rsidRPr="009272AE">
            <w:rPr>
              <w:rFonts w:ascii="Times New Roman" w:eastAsiaTheme="majorEastAsia" w:hAnsi="Times New Roman" w:cs="Times New Roman"/>
              <w:b/>
              <w:bCs/>
              <w:sz w:val="20"/>
            </w:rPr>
            <w:fldChar w:fldCharType="end"/>
          </w:r>
        </w:p>
      </w:tc>
      <w:tc>
        <w:tcPr>
          <w:tcW w:w="2250" w:type="pct"/>
          <w:tcBorders>
            <w:bottom w:val="single" w:sz="4" w:space="0" w:color="4F81BD" w:themeColor="accent1"/>
          </w:tcBorders>
        </w:tcPr>
        <w:p w:rsidR="008515CA" w:rsidRDefault="008515CA">
          <w:pPr>
            <w:pStyle w:val="Nagwek"/>
            <w:rPr>
              <w:rFonts w:asciiTheme="majorHAnsi" w:eastAsiaTheme="majorEastAsia" w:hAnsiTheme="majorHAnsi" w:cstheme="majorBidi"/>
              <w:b/>
              <w:bCs/>
            </w:rPr>
          </w:pPr>
        </w:p>
      </w:tc>
    </w:tr>
    <w:tr w:rsidR="008515CA">
      <w:trPr>
        <w:trHeight w:val="150"/>
      </w:trPr>
      <w:tc>
        <w:tcPr>
          <w:tcW w:w="2250" w:type="pct"/>
          <w:tcBorders>
            <w:top w:val="single" w:sz="4" w:space="0" w:color="4F81BD" w:themeColor="accent1"/>
          </w:tcBorders>
        </w:tcPr>
        <w:p w:rsidR="008515CA" w:rsidRDefault="008515CA">
          <w:pPr>
            <w:pStyle w:val="Nagwek"/>
            <w:rPr>
              <w:rFonts w:asciiTheme="majorHAnsi" w:eastAsiaTheme="majorEastAsia" w:hAnsiTheme="majorHAnsi" w:cstheme="majorBidi"/>
              <w:b/>
              <w:bCs/>
            </w:rPr>
          </w:pPr>
        </w:p>
      </w:tc>
      <w:tc>
        <w:tcPr>
          <w:tcW w:w="500" w:type="pct"/>
          <w:vMerge/>
        </w:tcPr>
        <w:p w:rsidR="008515CA" w:rsidRDefault="008515CA">
          <w:pPr>
            <w:pStyle w:val="Nagwek"/>
            <w:jc w:val="center"/>
            <w:rPr>
              <w:rFonts w:asciiTheme="majorHAnsi" w:eastAsiaTheme="majorEastAsia" w:hAnsiTheme="majorHAnsi" w:cstheme="majorBidi"/>
              <w:b/>
              <w:bCs/>
            </w:rPr>
          </w:pPr>
        </w:p>
      </w:tc>
      <w:tc>
        <w:tcPr>
          <w:tcW w:w="2250" w:type="pct"/>
          <w:tcBorders>
            <w:top w:val="single" w:sz="4" w:space="0" w:color="4F81BD" w:themeColor="accent1"/>
          </w:tcBorders>
        </w:tcPr>
        <w:p w:rsidR="008515CA" w:rsidRDefault="008515CA">
          <w:pPr>
            <w:pStyle w:val="Nagwek"/>
            <w:rPr>
              <w:rFonts w:asciiTheme="majorHAnsi" w:eastAsiaTheme="majorEastAsia" w:hAnsiTheme="majorHAnsi" w:cstheme="majorBidi"/>
              <w:b/>
              <w:bCs/>
            </w:rPr>
          </w:pPr>
        </w:p>
      </w:tc>
    </w:tr>
  </w:tbl>
  <w:p w:rsidR="008515CA" w:rsidRDefault="008515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DC6" w:rsidRDefault="00FA7DC6" w:rsidP="008515CA">
      <w:pPr>
        <w:spacing w:after="0" w:line="240" w:lineRule="auto"/>
      </w:pPr>
      <w:r>
        <w:separator/>
      </w:r>
    </w:p>
  </w:footnote>
  <w:footnote w:type="continuationSeparator" w:id="0">
    <w:p w:rsidR="00FA7DC6" w:rsidRDefault="00FA7DC6" w:rsidP="008515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3787C"/>
    <w:multiLevelType w:val="hybridMultilevel"/>
    <w:tmpl w:val="46C43608"/>
    <w:lvl w:ilvl="0" w:tplc="484C0556">
      <w:start w:val="1"/>
      <w:numFmt w:val="lowerLetter"/>
      <w:lvlText w:val="%1)"/>
      <w:lvlJc w:val="left"/>
      <w:pPr>
        <w:tabs>
          <w:tab w:val="num" w:pos="502"/>
        </w:tabs>
        <w:ind w:left="502" w:hanging="360"/>
      </w:pPr>
      <w:rPr>
        <w:lang w:val="x-none"/>
      </w:rPr>
    </w:lvl>
    <w:lvl w:ilvl="1" w:tplc="04150019">
      <w:start w:val="1"/>
      <w:numFmt w:val="lowerLetter"/>
      <w:lvlText w:val="%2."/>
      <w:lvlJc w:val="left"/>
      <w:pPr>
        <w:tabs>
          <w:tab w:val="num" w:pos="1582"/>
        </w:tabs>
        <w:ind w:left="1582" w:hanging="360"/>
      </w:p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start w:val="1"/>
      <w:numFmt w:val="decimal"/>
      <w:lvlText w:val="%7."/>
      <w:lvlJc w:val="left"/>
      <w:pPr>
        <w:tabs>
          <w:tab w:val="num" w:pos="5182"/>
        </w:tabs>
        <w:ind w:left="5182" w:hanging="360"/>
      </w:pPr>
    </w:lvl>
    <w:lvl w:ilvl="7" w:tplc="04150019">
      <w:start w:val="1"/>
      <w:numFmt w:val="lowerLetter"/>
      <w:lvlText w:val="%8."/>
      <w:lvlJc w:val="left"/>
      <w:pPr>
        <w:tabs>
          <w:tab w:val="num" w:pos="5902"/>
        </w:tabs>
        <w:ind w:left="5902" w:hanging="360"/>
      </w:pPr>
    </w:lvl>
    <w:lvl w:ilvl="8" w:tplc="0415001B">
      <w:start w:val="1"/>
      <w:numFmt w:val="lowerRoman"/>
      <w:lvlText w:val="%9."/>
      <w:lvlJc w:val="right"/>
      <w:pPr>
        <w:tabs>
          <w:tab w:val="num" w:pos="6622"/>
        </w:tabs>
        <w:ind w:left="6622" w:hanging="180"/>
      </w:pPr>
    </w:lvl>
  </w:abstractNum>
  <w:abstractNum w:abstractNumId="1">
    <w:nsid w:val="36FF214B"/>
    <w:multiLevelType w:val="hybridMultilevel"/>
    <w:tmpl w:val="A4864A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B46D47"/>
    <w:multiLevelType w:val="multilevel"/>
    <w:tmpl w:val="56EC36F0"/>
    <w:lvl w:ilvl="0">
      <w:start w:val="1"/>
      <w:numFmt w:val="decimal"/>
      <w:lvlText w:val="%1"/>
      <w:lvlJc w:val="left"/>
      <w:pPr>
        <w:tabs>
          <w:tab w:val="num" w:pos="360"/>
        </w:tabs>
        <w:ind w:left="360" w:hanging="360"/>
      </w:pPr>
      <w:rPr>
        <w:b/>
        <w:i w:val="0"/>
      </w:rPr>
    </w:lvl>
    <w:lvl w:ilvl="1">
      <w:start w:val="1"/>
      <w:numFmt w:val="bullet"/>
      <w:lvlText w:val=""/>
      <w:lvlJc w:val="left"/>
      <w:pPr>
        <w:tabs>
          <w:tab w:val="num" w:pos="720"/>
        </w:tabs>
        <w:ind w:left="737" w:hanging="377"/>
      </w:pPr>
      <w:rPr>
        <w:rFonts w:ascii="Symbol" w:hAnsi="Symbol" w:hint="default"/>
        <w:b/>
        <w:i w:val="0"/>
      </w:rPr>
    </w:lvl>
    <w:lvl w:ilvl="2">
      <w:start w:val="1"/>
      <w:numFmt w:val="lowerLetter"/>
      <w:lvlText w:val="%3)"/>
      <w:lvlJc w:val="left"/>
      <w:pPr>
        <w:tabs>
          <w:tab w:val="num" w:pos="1080"/>
        </w:tabs>
        <w:ind w:left="1644" w:hanging="793"/>
      </w:pPr>
    </w:lvl>
    <w:lvl w:ilvl="3">
      <w:start w:val="1"/>
      <w:numFmt w:val="bullet"/>
      <w:lvlText w:val=""/>
      <w:lvlJc w:val="left"/>
      <w:pPr>
        <w:tabs>
          <w:tab w:val="num" w:pos="1440"/>
        </w:tabs>
        <w:ind w:left="2211" w:hanging="510"/>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662A3437"/>
    <w:multiLevelType w:val="hybridMultilevel"/>
    <w:tmpl w:val="63504A14"/>
    <w:lvl w:ilvl="0" w:tplc="6AA26298">
      <w:start w:val="1"/>
      <w:numFmt w:val="lowerLetter"/>
      <w:lvlText w:val="%1)"/>
      <w:lvlJc w:val="left"/>
      <w:pPr>
        <w:tabs>
          <w:tab w:val="num" w:pos="360"/>
        </w:tabs>
        <w:ind w:left="360" w:hanging="360"/>
      </w:pPr>
      <w:rPr>
        <w:rFonts w:ascii="Arial" w:eastAsia="Times New Roman" w:hAnsi="Arial" w:cs="Arial"/>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7B7472EE"/>
    <w:multiLevelType w:val="hybridMultilevel"/>
    <w:tmpl w:val="DEDA07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99B"/>
    <w:rsid w:val="00007CE9"/>
    <w:rsid w:val="0001148E"/>
    <w:rsid w:val="00013361"/>
    <w:rsid w:val="000136B8"/>
    <w:rsid w:val="00016015"/>
    <w:rsid w:val="0002143C"/>
    <w:rsid w:val="00027A99"/>
    <w:rsid w:val="00041365"/>
    <w:rsid w:val="00041675"/>
    <w:rsid w:val="00042D74"/>
    <w:rsid w:val="00043143"/>
    <w:rsid w:val="000502C6"/>
    <w:rsid w:val="0005229E"/>
    <w:rsid w:val="000573B1"/>
    <w:rsid w:val="0006051B"/>
    <w:rsid w:val="00065D6E"/>
    <w:rsid w:val="000704CE"/>
    <w:rsid w:val="000751D6"/>
    <w:rsid w:val="00077C19"/>
    <w:rsid w:val="000850B3"/>
    <w:rsid w:val="00087577"/>
    <w:rsid w:val="000B4254"/>
    <w:rsid w:val="000B5973"/>
    <w:rsid w:val="000B5F52"/>
    <w:rsid w:val="000B6650"/>
    <w:rsid w:val="000C55F4"/>
    <w:rsid w:val="000C5833"/>
    <w:rsid w:val="000C640A"/>
    <w:rsid w:val="000D786E"/>
    <w:rsid w:val="000E3F2B"/>
    <w:rsid w:val="000E5DB9"/>
    <w:rsid w:val="000E687D"/>
    <w:rsid w:val="000F363A"/>
    <w:rsid w:val="000F7F17"/>
    <w:rsid w:val="00103AFF"/>
    <w:rsid w:val="001245B5"/>
    <w:rsid w:val="001415EA"/>
    <w:rsid w:val="00151A43"/>
    <w:rsid w:val="001536CE"/>
    <w:rsid w:val="00155A79"/>
    <w:rsid w:val="00171694"/>
    <w:rsid w:val="00190821"/>
    <w:rsid w:val="00192154"/>
    <w:rsid w:val="0019579C"/>
    <w:rsid w:val="001A11A5"/>
    <w:rsid w:val="001A202B"/>
    <w:rsid w:val="001B3029"/>
    <w:rsid w:val="001B714D"/>
    <w:rsid w:val="001C7DCC"/>
    <w:rsid w:val="001D0D92"/>
    <w:rsid w:val="001D1BD8"/>
    <w:rsid w:val="001D461F"/>
    <w:rsid w:val="001F42F7"/>
    <w:rsid w:val="00205B55"/>
    <w:rsid w:val="00216588"/>
    <w:rsid w:val="00223A45"/>
    <w:rsid w:val="002314D1"/>
    <w:rsid w:val="00233C8F"/>
    <w:rsid w:val="002529F4"/>
    <w:rsid w:val="002533ED"/>
    <w:rsid w:val="002557AC"/>
    <w:rsid w:val="002638B7"/>
    <w:rsid w:val="0027248B"/>
    <w:rsid w:val="0028494D"/>
    <w:rsid w:val="002909BD"/>
    <w:rsid w:val="002909D3"/>
    <w:rsid w:val="00292A75"/>
    <w:rsid w:val="00293398"/>
    <w:rsid w:val="00295444"/>
    <w:rsid w:val="002A211D"/>
    <w:rsid w:val="002A6421"/>
    <w:rsid w:val="002B3EBB"/>
    <w:rsid w:val="002D4BCD"/>
    <w:rsid w:val="002D7F6E"/>
    <w:rsid w:val="002E0EDD"/>
    <w:rsid w:val="002E6B78"/>
    <w:rsid w:val="002E6E45"/>
    <w:rsid w:val="002F03F1"/>
    <w:rsid w:val="002F0461"/>
    <w:rsid w:val="002F1FB3"/>
    <w:rsid w:val="0030058C"/>
    <w:rsid w:val="00315805"/>
    <w:rsid w:val="00322EB3"/>
    <w:rsid w:val="00325784"/>
    <w:rsid w:val="00332D2E"/>
    <w:rsid w:val="00341A3F"/>
    <w:rsid w:val="00342821"/>
    <w:rsid w:val="003565C8"/>
    <w:rsid w:val="00361AAD"/>
    <w:rsid w:val="0036440D"/>
    <w:rsid w:val="003679FD"/>
    <w:rsid w:val="003767EB"/>
    <w:rsid w:val="00385991"/>
    <w:rsid w:val="00390935"/>
    <w:rsid w:val="00391A3B"/>
    <w:rsid w:val="00396784"/>
    <w:rsid w:val="003A15AB"/>
    <w:rsid w:val="003A49B6"/>
    <w:rsid w:val="003B3988"/>
    <w:rsid w:val="003B4847"/>
    <w:rsid w:val="003B7515"/>
    <w:rsid w:val="003D399B"/>
    <w:rsid w:val="003E4BE0"/>
    <w:rsid w:val="003E71A7"/>
    <w:rsid w:val="003F266E"/>
    <w:rsid w:val="003F381E"/>
    <w:rsid w:val="003F5543"/>
    <w:rsid w:val="004005BC"/>
    <w:rsid w:val="00402D11"/>
    <w:rsid w:val="00404390"/>
    <w:rsid w:val="00413D4B"/>
    <w:rsid w:val="0041485B"/>
    <w:rsid w:val="004233D4"/>
    <w:rsid w:val="0043026F"/>
    <w:rsid w:val="004326D6"/>
    <w:rsid w:val="0043433E"/>
    <w:rsid w:val="00434556"/>
    <w:rsid w:val="00437337"/>
    <w:rsid w:val="00452170"/>
    <w:rsid w:val="00471EC3"/>
    <w:rsid w:val="00480CCB"/>
    <w:rsid w:val="0048149F"/>
    <w:rsid w:val="00486AEE"/>
    <w:rsid w:val="00487356"/>
    <w:rsid w:val="00491AFA"/>
    <w:rsid w:val="004A4035"/>
    <w:rsid w:val="004A46DD"/>
    <w:rsid w:val="004C300E"/>
    <w:rsid w:val="004D43E7"/>
    <w:rsid w:val="004D66CA"/>
    <w:rsid w:val="004E5542"/>
    <w:rsid w:val="004E5925"/>
    <w:rsid w:val="004F46BD"/>
    <w:rsid w:val="004F66E4"/>
    <w:rsid w:val="005104B3"/>
    <w:rsid w:val="00521C90"/>
    <w:rsid w:val="00525355"/>
    <w:rsid w:val="00532E99"/>
    <w:rsid w:val="00540E43"/>
    <w:rsid w:val="00542BC5"/>
    <w:rsid w:val="00545E79"/>
    <w:rsid w:val="00554723"/>
    <w:rsid w:val="005551AF"/>
    <w:rsid w:val="00557CAB"/>
    <w:rsid w:val="00566C59"/>
    <w:rsid w:val="005801F6"/>
    <w:rsid w:val="00581FC0"/>
    <w:rsid w:val="005832F6"/>
    <w:rsid w:val="00585582"/>
    <w:rsid w:val="005856AF"/>
    <w:rsid w:val="00592EDA"/>
    <w:rsid w:val="005963DA"/>
    <w:rsid w:val="00596E98"/>
    <w:rsid w:val="005A28CD"/>
    <w:rsid w:val="005B07FB"/>
    <w:rsid w:val="005B09FD"/>
    <w:rsid w:val="005B4208"/>
    <w:rsid w:val="005B7DC1"/>
    <w:rsid w:val="005C7003"/>
    <w:rsid w:val="005D67DA"/>
    <w:rsid w:val="005E1041"/>
    <w:rsid w:val="005E2D84"/>
    <w:rsid w:val="005E4E99"/>
    <w:rsid w:val="005F58B8"/>
    <w:rsid w:val="005F7210"/>
    <w:rsid w:val="005F77E1"/>
    <w:rsid w:val="00624A7E"/>
    <w:rsid w:val="00640CEC"/>
    <w:rsid w:val="006466AA"/>
    <w:rsid w:val="006467ED"/>
    <w:rsid w:val="00665C4A"/>
    <w:rsid w:val="006739F4"/>
    <w:rsid w:val="00675BB1"/>
    <w:rsid w:val="00683BFF"/>
    <w:rsid w:val="0069668C"/>
    <w:rsid w:val="006979E3"/>
    <w:rsid w:val="006A453E"/>
    <w:rsid w:val="006A4928"/>
    <w:rsid w:val="006B68FE"/>
    <w:rsid w:val="006C1189"/>
    <w:rsid w:val="006D0656"/>
    <w:rsid w:val="006D0DAE"/>
    <w:rsid w:val="006D1683"/>
    <w:rsid w:val="006D2E22"/>
    <w:rsid w:val="006D3575"/>
    <w:rsid w:val="006E0718"/>
    <w:rsid w:val="006E1321"/>
    <w:rsid w:val="006E2414"/>
    <w:rsid w:val="006E3993"/>
    <w:rsid w:val="006F6F5A"/>
    <w:rsid w:val="007023B2"/>
    <w:rsid w:val="00705440"/>
    <w:rsid w:val="0071175B"/>
    <w:rsid w:val="007162BF"/>
    <w:rsid w:val="00722921"/>
    <w:rsid w:val="0072408E"/>
    <w:rsid w:val="00724F5E"/>
    <w:rsid w:val="007265C1"/>
    <w:rsid w:val="007271C2"/>
    <w:rsid w:val="00734E66"/>
    <w:rsid w:val="00736425"/>
    <w:rsid w:val="00736765"/>
    <w:rsid w:val="00756266"/>
    <w:rsid w:val="007628DF"/>
    <w:rsid w:val="00766926"/>
    <w:rsid w:val="00772CC7"/>
    <w:rsid w:val="00780BE5"/>
    <w:rsid w:val="00781F02"/>
    <w:rsid w:val="007835A0"/>
    <w:rsid w:val="00786EEF"/>
    <w:rsid w:val="007A25F0"/>
    <w:rsid w:val="007B7C3F"/>
    <w:rsid w:val="007D5E3A"/>
    <w:rsid w:val="007E3BF9"/>
    <w:rsid w:val="007E41FB"/>
    <w:rsid w:val="007E4BAD"/>
    <w:rsid w:val="007E541B"/>
    <w:rsid w:val="007F3826"/>
    <w:rsid w:val="00803AB4"/>
    <w:rsid w:val="0080763B"/>
    <w:rsid w:val="00816513"/>
    <w:rsid w:val="00820542"/>
    <w:rsid w:val="008212E2"/>
    <w:rsid w:val="00824B07"/>
    <w:rsid w:val="0084077E"/>
    <w:rsid w:val="00843A2F"/>
    <w:rsid w:val="008446D7"/>
    <w:rsid w:val="008515CA"/>
    <w:rsid w:val="00881C5F"/>
    <w:rsid w:val="00884513"/>
    <w:rsid w:val="008918CB"/>
    <w:rsid w:val="008968AC"/>
    <w:rsid w:val="008A0F32"/>
    <w:rsid w:val="008A3164"/>
    <w:rsid w:val="008C1935"/>
    <w:rsid w:val="008D09D5"/>
    <w:rsid w:val="008D0DF7"/>
    <w:rsid w:val="008D319D"/>
    <w:rsid w:val="008E0BE0"/>
    <w:rsid w:val="008E30BD"/>
    <w:rsid w:val="008E7407"/>
    <w:rsid w:val="008F0A5C"/>
    <w:rsid w:val="008F0EB4"/>
    <w:rsid w:val="008F2648"/>
    <w:rsid w:val="008F6B6F"/>
    <w:rsid w:val="009015E3"/>
    <w:rsid w:val="00907699"/>
    <w:rsid w:val="00910002"/>
    <w:rsid w:val="009104E1"/>
    <w:rsid w:val="00912FD5"/>
    <w:rsid w:val="0091422D"/>
    <w:rsid w:val="0092614E"/>
    <w:rsid w:val="009272AE"/>
    <w:rsid w:val="00932270"/>
    <w:rsid w:val="0093531B"/>
    <w:rsid w:val="00940F6C"/>
    <w:rsid w:val="00941E36"/>
    <w:rsid w:val="00953933"/>
    <w:rsid w:val="00963084"/>
    <w:rsid w:val="0096442A"/>
    <w:rsid w:val="009713BB"/>
    <w:rsid w:val="00974B97"/>
    <w:rsid w:val="0098018C"/>
    <w:rsid w:val="00980F79"/>
    <w:rsid w:val="009822AB"/>
    <w:rsid w:val="00987175"/>
    <w:rsid w:val="009B3878"/>
    <w:rsid w:val="009B6CD3"/>
    <w:rsid w:val="009C3F00"/>
    <w:rsid w:val="009C40EF"/>
    <w:rsid w:val="009C6E63"/>
    <w:rsid w:val="009D0F3B"/>
    <w:rsid w:val="009D5514"/>
    <w:rsid w:val="009D5789"/>
    <w:rsid w:val="009E3256"/>
    <w:rsid w:val="009F0AEC"/>
    <w:rsid w:val="009F4BD1"/>
    <w:rsid w:val="00A048B4"/>
    <w:rsid w:val="00A04AD8"/>
    <w:rsid w:val="00A06FED"/>
    <w:rsid w:val="00A072A8"/>
    <w:rsid w:val="00A21F80"/>
    <w:rsid w:val="00A23FFB"/>
    <w:rsid w:val="00A26104"/>
    <w:rsid w:val="00A26833"/>
    <w:rsid w:val="00A26FC7"/>
    <w:rsid w:val="00A302AE"/>
    <w:rsid w:val="00A3324E"/>
    <w:rsid w:val="00A40C35"/>
    <w:rsid w:val="00A412A2"/>
    <w:rsid w:val="00A500E8"/>
    <w:rsid w:val="00A527A9"/>
    <w:rsid w:val="00A6002E"/>
    <w:rsid w:val="00A604D6"/>
    <w:rsid w:val="00A74402"/>
    <w:rsid w:val="00A76A27"/>
    <w:rsid w:val="00A7774A"/>
    <w:rsid w:val="00A77E43"/>
    <w:rsid w:val="00A92C06"/>
    <w:rsid w:val="00A93034"/>
    <w:rsid w:val="00A9520F"/>
    <w:rsid w:val="00A96DED"/>
    <w:rsid w:val="00AA7E71"/>
    <w:rsid w:val="00AB303C"/>
    <w:rsid w:val="00AD3F05"/>
    <w:rsid w:val="00AD570B"/>
    <w:rsid w:val="00AD5D04"/>
    <w:rsid w:val="00AE11C0"/>
    <w:rsid w:val="00AE17D6"/>
    <w:rsid w:val="00AE4713"/>
    <w:rsid w:val="00B06052"/>
    <w:rsid w:val="00B0714A"/>
    <w:rsid w:val="00B106EA"/>
    <w:rsid w:val="00B33B86"/>
    <w:rsid w:val="00B340CE"/>
    <w:rsid w:val="00B424E9"/>
    <w:rsid w:val="00B445C5"/>
    <w:rsid w:val="00B51CA8"/>
    <w:rsid w:val="00B528ED"/>
    <w:rsid w:val="00B57803"/>
    <w:rsid w:val="00B632AF"/>
    <w:rsid w:val="00B70224"/>
    <w:rsid w:val="00B70F21"/>
    <w:rsid w:val="00B75108"/>
    <w:rsid w:val="00B757CF"/>
    <w:rsid w:val="00BB4299"/>
    <w:rsid w:val="00BB61BE"/>
    <w:rsid w:val="00BB7456"/>
    <w:rsid w:val="00BC51D5"/>
    <w:rsid w:val="00BD7A4F"/>
    <w:rsid w:val="00C16180"/>
    <w:rsid w:val="00C210AD"/>
    <w:rsid w:val="00C3749A"/>
    <w:rsid w:val="00C41215"/>
    <w:rsid w:val="00C53BA6"/>
    <w:rsid w:val="00C551DB"/>
    <w:rsid w:val="00C62990"/>
    <w:rsid w:val="00C667AE"/>
    <w:rsid w:val="00C733F4"/>
    <w:rsid w:val="00C74ED0"/>
    <w:rsid w:val="00C82F2E"/>
    <w:rsid w:val="00C83000"/>
    <w:rsid w:val="00C8439C"/>
    <w:rsid w:val="00C843B9"/>
    <w:rsid w:val="00C90C72"/>
    <w:rsid w:val="00C91600"/>
    <w:rsid w:val="00C96240"/>
    <w:rsid w:val="00C96C3B"/>
    <w:rsid w:val="00CA1DEF"/>
    <w:rsid w:val="00CB6C65"/>
    <w:rsid w:val="00CC023D"/>
    <w:rsid w:val="00CC3B1D"/>
    <w:rsid w:val="00CC3B7E"/>
    <w:rsid w:val="00CD0B01"/>
    <w:rsid w:val="00CD1B3A"/>
    <w:rsid w:val="00CE521A"/>
    <w:rsid w:val="00CF2C21"/>
    <w:rsid w:val="00D002C8"/>
    <w:rsid w:val="00D01B4A"/>
    <w:rsid w:val="00D0251E"/>
    <w:rsid w:val="00D138BF"/>
    <w:rsid w:val="00D151B8"/>
    <w:rsid w:val="00D167AE"/>
    <w:rsid w:val="00D179BD"/>
    <w:rsid w:val="00D2069D"/>
    <w:rsid w:val="00D20E11"/>
    <w:rsid w:val="00D22819"/>
    <w:rsid w:val="00D30FDC"/>
    <w:rsid w:val="00D73481"/>
    <w:rsid w:val="00D7395B"/>
    <w:rsid w:val="00D8702F"/>
    <w:rsid w:val="00D875AE"/>
    <w:rsid w:val="00D96165"/>
    <w:rsid w:val="00DA61E6"/>
    <w:rsid w:val="00DB0CCA"/>
    <w:rsid w:val="00DB2C8E"/>
    <w:rsid w:val="00DC1E0D"/>
    <w:rsid w:val="00DC27B1"/>
    <w:rsid w:val="00DC4EA4"/>
    <w:rsid w:val="00DD441D"/>
    <w:rsid w:val="00DD67B3"/>
    <w:rsid w:val="00DD77CF"/>
    <w:rsid w:val="00DF0C76"/>
    <w:rsid w:val="00DF3C48"/>
    <w:rsid w:val="00DF45CC"/>
    <w:rsid w:val="00E032B0"/>
    <w:rsid w:val="00E35A76"/>
    <w:rsid w:val="00E40CC3"/>
    <w:rsid w:val="00E439D7"/>
    <w:rsid w:val="00E54803"/>
    <w:rsid w:val="00E54A53"/>
    <w:rsid w:val="00E63963"/>
    <w:rsid w:val="00E6685C"/>
    <w:rsid w:val="00E66D90"/>
    <w:rsid w:val="00E70EE0"/>
    <w:rsid w:val="00E850D0"/>
    <w:rsid w:val="00E87045"/>
    <w:rsid w:val="00E903B0"/>
    <w:rsid w:val="00E9141E"/>
    <w:rsid w:val="00EA352A"/>
    <w:rsid w:val="00EA5228"/>
    <w:rsid w:val="00EA5DB1"/>
    <w:rsid w:val="00EC5A4D"/>
    <w:rsid w:val="00ED7EF2"/>
    <w:rsid w:val="00EE72D9"/>
    <w:rsid w:val="00EF664B"/>
    <w:rsid w:val="00EF6CC4"/>
    <w:rsid w:val="00F07374"/>
    <w:rsid w:val="00F11902"/>
    <w:rsid w:val="00F1444E"/>
    <w:rsid w:val="00F21A63"/>
    <w:rsid w:val="00F24653"/>
    <w:rsid w:val="00F30260"/>
    <w:rsid w:val="00F40043"/>
    <w:rsid w:val="00F440AC"/>
    <w:rsid w:val="00F50022"/>
    <w:rsid w:val="00F52359"/>
    <w:rsid w:val="00F56826"/>
    <w:rsid w:val="00F57C37"/>
    <w:rsid w:val="00F6798A"/>
    <w:rsid w:val="00F7656F"/>
    <w:rsid w:val="00F82A26"/>
    <w:rsid w:val="00FA28CA"/>
    <w:rsid w:val="00FA7DC6"/>
    <w:rsid w:val="00FB371C"/>
    <w:rsid w:val="00FC032E"/>
    <w:rsid w:val="00FC3B91"/>
    <w:rsid w:val="00FC4ABD"/>
    <w:rsid w:val="00FD1B42"/>
    <w:rsid w:val="00FD61ED"/>
    <w:rsid w:val="00FE11FD"/>
    <w:rsid w:val="00FE3C83"/>
    <w:rsid w:val="00FE6D9A"/>
    <w:rsid w:val="00FF0E72"/>
    <w:rsid w:val="00FF4C9D"/>
    <w:rsid w:val="00FF63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unhideWhenUsed/>
    <w:rsid w:val="002909D3"/>
    <w:pPr>
      <w:widowControl w:val="0"/>
      <w:suppressAutoHyphens/>
      <w:autoSpaceDE w:val="0"/>
      <w:spacing w:after="120" w:line="240" w:lineRule="auto"/>
    </w:pPr>
    <w:rPr>
      <w:rFonts w:ascii="Arial" w:eastAsia="Times New Roman" w:hAnsi="Arial" w:cs="Times New Roman"/>
      <w:sz w:val="20"/>
      <w:szCs w:val="20"/>
      <w:lang w:val="x-none" w:eastAsia="ar-SA"/>
    </w:rPr>
  </w:style>
  <w:style w:type="character" w:customStyle="1" w:styleId="TekstpodstawowyZnak">
    <w:name w:val="Tekst podstawowy Znak"/>
    <w:basedOn w:val="Domylnaczcionkaakapitu"/>
    <w:link w:val="Tekstpodstawowy"/>
    <w:semiHidden/>
    <w:rsid w:val="002909D3"/>
    <w:rPr>
      <w:rFonts w:ascii="Arial" w:eastAsia="Times New Roman" w:hAnsi="Arial" w:cs="Times New Roman"/>
      <w:sz w:val="20"/>
      <w:szCs w:val="20"/>
      <w:lang w:val="x-none" w:eastAsia="ar-SA"/>
    </w:rPr>
  </w:style>
  <w:style w:type="paragraph" w:styleId="Tekstdymka">
    <w:name w:val="Balloon Text"/>
    <w:basedOn w:val="Normalny"/>
    <w:link w:val="TekstdymkaZnak"/>
    <w:uiPriority w:val="99"/>
    <w:semiHidden/>
    <w:unhideWhenUsed/>
    <w:rsid w:val="0030058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0058C"/>
    <w:rPr>
      <w:rFonts w:ascii="Tahoma" w:hAnsi="Tahoma" w:cs="Tahoma"/>
      <w:sz w:val="16"/>
      <w:szCs w:val="16"/>
    </w:rPr>
  </w:style>
  <w:style w:type="paragraph" w:customStyle="1" w:styleId="Default">
    <w:name w:val="Default"/>
    <w:rsid w:val="0080763B"/>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780BE5"/>
    <w:pPr>
      <w:ind w:left="720"/>
      <w:contextualSpacing/>
    </w:pPr>
  </w:style>
  <w:style w:type="paragraph" w:styleId="Nagwek">
    <w:name w:val="header"/>
    <w:basedOn w:val="Normalny"/>
    <w:link w:val="NagwekZnak"/>
    <w:uiPriority w:val="99"/>
    <w:unhideWhenUsed/>
    <w:rsid w:val="008515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515CA"/>
  </w:style>
  <w:style w:type="paragraph" w:styleId="Stopka">
    <w:name w:val="footer"/>
    <w:basedOn w:val="Normalny"/>
    <w:link w:val="StopkaZnak"/>
    <w:uiPriority w:val="99"/>
    <w:unhideWhenUsed/>
    <w:rsid w:val="008515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15CA"/>
  </w:style>
  <w:style w:type="paragraph" w:styleId="Bezodstpw">
    <w:name w:val="No Spacing"/>
    <w:link w:val="BezodstpwZnak"/>
    <w:uiPriority w:val="1"/>
    <w:qFormat/>
    <w:rsid w:val="008515C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8515CA"/>
    <w:rPr>
      <w:rFonts w:eastAsiaTheme="minorEastAsia"/>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unhideWhenUsed/>
    <w:rsid w:val="002909D3"/>
    <w:pPr>
      <w:widowControl w:val="0"/>
      <w:suppressAutoHyphens/>
      <w:autoSpaceDE w:val="0"/>
      <w:spacing w:after="120" w:line="240" w:lineRule="auto"/>
    </w:pPr>
    <w:rPr>
      <w:rFonts w:ascii="Arial" w:eastAsia="Times New Roman" w:hAnsi="Arial" w:cs="Times New Roman"/>
      <w:sz w:val="20"/>
      <w:szCs w:val="20"/>
      <w:lang w:val="x-none" w:eastAsia="ar-SA"/>
    </w:rPr>
  </w:style>
  <w:style w:type="character" w:customStyle="1" w:styleId="TekstpodstawowyZnak">
    <w:name w:val="Tekst podstawowy Znak"/>
    <w:basedOn w:val="Domylnaczcionkaakapitu"/>
    <w:link w:val="Tekstpodstawowy"/>
    <w:semiHidden/>
    <w:rsid w:val="002909D3"/>
    <w:rPr>
      <w:rFonts w:ascii="Arial" w:eastAsia="Times New Roman" w:hAnsi="Arial" w:cs="Times New Roman"/>
      <w:sz w:val="20"/>
      <w:szCs w:val="20"/>
      <w:lang w:val="x-none" w:eastAsia="ar-SA"/>
    </w:rPr>
  </w:style>
  <w:style w:type="paragraph" w:styleId="Tekstdymka">
    <w:name w:val="Balloon Text"/>
    <w:basedOn w:val="Normalny"/>
    <w:link w:val="TekstdymkaZnak"/>
    <w:uiPriority w:val="99"/>
    <w:semiHidden/>
    <w:unhideWhenUsed/>
    <w:rsid w:val="0030058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0058C"/>
    <w:rPr>
      <w:rFonts w:ascii="Tahoma" w:hAnsi="Tahoma" w:cs="Tahoma"/>
      <w:sz w:val="16"/>
      <w:szCs w:val="16"/>
    </w:rPr>
  </w:style>
  <w:style w:type="paragraph" w:customStyle="1" w:styleId="Default">
    <w:name w:val="Default"/>
    <w:rsid w:val="0080763B"/>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780BE5"/>
    <w:pPr>
      <w:ind w:left="720"/>
      <w:contextualSpacing/>
    </w:pPr>
  </w:style>
  <w:style w:type="paragraph" w:styleId="Nagwek">
    <w:name w:val="header"/>
    <w:basedOn w:val="Normalny"/>
    <w:link w:val="NagwekZnak"/>
    <w:uiPriority w:val="99"/>
    <w:unhideWhenUsed/>
    <w:rsid w:val="008515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515CA"/>
  </w:style>
  <w:style w:type="paragraph" w:styleId="Stopka">
    <w:name w:val="footer"/>
    <w:basedOn w:val="Normalny"/>
    <w:link w:val="StopkaZnak"/>
    <w:uiPriority w:val="99"/>
    <w:unhideWhenUsed/>
    <w:rsid w:val="008515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15CA"/>
  </w:style>
  <w:style w:type="paragraph" w:styleId="Bezodstpw">
    <w:name w:val="No Spacing"/>
    <w:link w:val="BezodstpwZnak"/>
    <w:uiPriority w:val="1"/>
    <w:qFormat/>
    <w:rsid w:val="008515C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8515CA"/>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44608">
      <w:bodyDiv w:val="1"/>
      <w:marLeft w:val="0"/>
      <w:marRight w:val="0"/>
      <w:marTop w:val="0"/>
      <w:marBottom w:val="0"/>
      <w:divBdr>
        <w:top w:val="none" w:sz="0" w:space="0" w:color="auto"/>
        <w:left w:val="none" w:sz="0" w:space="0" w:color="auto"/>
        <w:bottom w:val="none" w:sz="0" w:space="0" w:color="auto"/>
        <w:right w:val="none" w:sz="0" w:space="0" w:color="auto"/>
      </w:divBdr>
    </w:div>
    <w:div w:id="209457929">
      <w:bodyDiv w:val="1"/>
      <w:marLeft w:val="0"/>
      <w:marRight w:val="0"/>
      <w:marTop w:val="0"/>
      <w:marBottom w:val="0"/>
      <w:divBdr>
        <w:top w:val="none" w:sz="0" w:space="0" w:color="auto"/>
        <w:left w:val="none" w:sz="0" w:space="0" w:color="auto"/>
        <w:bottom w:val="none" w:sz="0" w:space="0" w:color="auto"/>
        <w:right w:val="none" w:sz="0" w:space="0" w:color="auto"/>
      </w:divBdr>
    </w:div>
    <w:div w:id="967705028">
      <w:bodyDiv w:val="1"/>
      <w:marLeft w:val="0"/>
      <w:marRight w:val="0"/>
      <w:marTop w:val="0"/>
      <w:marBottom w:val="0"/>
      <w:divBdr>
        <w:top w:val="none" w:sz="0" w:space="0" w:color="auto"/>
        <w:left w:val="none" w:sz="0" w:space="0" w:color="auto"/>
        <w:bottom w:val="none" w:sz="0" w:space="0" w:color="auto"/>
        <w:right w:val="none" w:sz="0" w:space="0" w:color="auto"/>
      </w:divBdr>
    </w:div>
    <w:div w:id="1061250396">
      <w:bodyDiv w:val="1"/>
      <w:marLeft w:val="0"/>
      <w:marRight w:val="0"/>
      <w:marTop w:val="0"/>
      <w:marBottom w:val="0"/>
      <w:divBdr>
        <w:top w:val="none" w:sz="0" w:space="0" w:color="auto"/>
        <w:left w:val="none" w:sz="0" w:space="0" w:color="auto"/>
        <w:bottom w:val="none" w:sz="0" w:space="0" w:color="auto"/>
        <w:right w:val="none" w:sz="0" w:space="0" w:color="auto"/>
      </w:divBdr>
    </w:div>
    <w:div w:id="1200050781">
      <w:bodyDiv w:val="1"/>
      <w:marLeft w:val="0"/>
      <w:marRight w:val="0"/>
      <w:marTop w:val="0"/>
      <w:marBottom w:val="0"/>
      <w:divBdr>
        <w:top w:val="none" w:sz="0" w:space="0" w:color="auto"/>
        <w:left w:val="none" w:sz="0" w:space="0" w:color="auto"/>
        <w:bottom w:val="none" w:sz="0" w:space="0" w:color="auto"/>
        <w:right w:val="none" w:sz="0" w:space="0" w:color="auto"/>
      </w:divBdr>
    </w:div>
    <w:div w:id="1527209148">
      <w:bodyDiv w:val="1"/>
      <w:marLeft w:val="0"/>
      <w:marRight w:val="0"/>
      <w:marTop w:val="0"/>
      <w:marBottom w:val="0"/>
      <w:divBdr>
        <w:top w:val="none" w:sz="0" w:space="0" w:color="auto"/>
        <w:left w:val="none" w:sz="0" w:space="0" w:color="auto"/>
        <w:bottom w:val="none" w:sz="0" w:space="0" w:color="auto"/>
        <w:right w:val="none" w:sz="0" w:space="0" w:color="auto"/>
      </w:divBdr>
    </w:div>
    <w:div w:id="1692074555">
      <w:bodyDiv w:val="1"/>
      <w:marLeft w:val="0"/>
      <w:marRight w:val="0"/>
      <w:marTop w:val="0"/>
      <w:marBottom w:val="0"/>
      <w:divBdr>
        <w:top w:val="none" w:sz="0" w:space="0" w:color="auto"/>
        <w:left w:val="none" w:sz="0" w:space="0" w:color="auto"/>
        <w:bottom w:val="none" w:sz="0" w:space="0" w:color="auto"/>
        <w:right w:val="none" w:sz="0" w:space="0" w:color="auto"/>
      </w:divBdr>
    </w:div>
    <w:div w:id="1721591163">
      <w:bodyDiv w:val="1"/>
      <w:marLeft w:val="0"/>
      <w:marRight w:val="0"/>
      <w:marTop w:val="0"/>
      <w:marBottom w:val="0"/>
      <w:divBdr>
        <w:top w:val="none" w:sz="0" w:space="0" w:color="auto"/>
        <w:left w:val="none" w:sz="0" w:space="0" w:color="auto"/>
        <w:bottom w:val="none" w:sz="0" w:space="0" w:color="auto"/>
        <w:right w:val="none" w:sz="0" w:space="0" w:color="auto"/>
      </w:divBdr>
    </w:div>
    <w:div w:id="1868521248">
      <w:bodyDiv w:val="1"/>
      <w:marLeft w:val="0"/>
      <w:marRight w:val="0"/>
      <w:marTop w:val="0"/>
      <w:marBottom w:val="0"/>
      <w:divBdr>
        <w:top w:val="none" w:sz="0" w:space="0" w:color="auto"/>
        <w:left w:val="none" w:sz="0" w:space="0" w:color="auto"/>
        <w:bottom w:val="none" w:sz="0" w:space="0" w:color="auto"/>
        <w:right w:val="none" w:sz="0" w:space="0" w:color="auto"/>
      </w:divBdr>
    </w:div>
    <w:div w:id="2000187773">
      <w:bodyDiv w:val="1"/>
      <w:marLeft w:val="0"/>
      <w:marRight w:val="0"/>
      <w:marTop w:val="0"/>
      <w:marBottom w:val="0"/>
      <w:divBdr>
        <w:top w:val="none" w:sz="0" w:space="0" w:color="auto"/>
        <w:left w:val="none" w:sz="0" w:space="0" w:color="auto"/>
        <w:bottom w:val="none" w:sz="0" w:space="0" w:color="auto"/>
        <w:right w:val="none" w:sz="0" w:space="0" w:color="auto"/>
      </w:divBdr>
    </w:div>
    <w:div w:id="209507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F9EE7-A1AB-4ADE-B659-D63CD983A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4436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ENMEDIA</dc:creator>
  <cp:lastModifiedBy>gurdalaj</cp:lastModifiedBy>
  <cp:revision>2</cp:revision>
  <dcterms:created xsi:type="dcterms:W3CDTF">2013-07-12T08:38:00Z</dcterms:created>
  <dcterms:modified xsi:type="dcterms:W3CDTF">2013-07-12T08:38:00Z</dcterms:modified>
</cp:coreProperties>
</file>