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29B" w:rsidRDefault="002B429B" w:rsidP="002B429B">
      <w:pPr>
        <w:rPr>
          <w:rFonts w:ascii="Times New Roman" w:hAnsi="Times New Roman" w:cs="Times New Roman"/>
          <w:sz w:val="24"/>
          <w:szCs w:val="24"/>
        </w:rPr>
      </w:pPr>
      <w:r>
        <w:t xml:space="preserve">                                                                                                               </w:t>
      </w:r>
      <w:r>
        <w:rPr>
          <w:rFonts w:ascii="Times New Roman" w:hAnsi="Times New Roman" w:cs="Times New Roman"/>
          <w:sz w:val="24"/>
          <w:szCs w:val="24"/>
        </w:rPr>
        <w:t>Banie, dnia 22.03.2011r.</w:t>
      </w:r>
    </w:p>
    <w:p w:rsidR="002B429B" w:rsidRDefault="002B429B" w:rsidP="002B429B">
      <w:pPr>
        <w:rPr>
          <w:rFonts w:ascii="Times New Roman" w:hAnsi="Times New Roman" w:cs="Times New Roman"/>
          <w:sz w:val="24"/>
          <w:szCs w:val="24"/>
        </w:rPr>
      </w:pPr>
    </w:p>
    <w:p w:rsidR="002B429B" w:rsidRDefault="002B429B" w:rsidP="002B429B">
      <w:pPr>
        <w:rPr>
          <w:rFonts w:ascii="Times New Roman" w:hAnsi="Times New Roman" w:cs="Times New Roman"/>
          <w:sz w:val="24"/>
          <w:szCs w:val="24"/>
        </w:rPr>
      </w:pPr>
    </w:p>
    <w:p w:rsidR="002B429B" w:rsidRDefault="002B429B" w:rsidP="002B429B">
      <w:pPr>
        <w:rPr>
          <w:rFonts w:ascii="Times New Roman" w:hAnsi="Times New Roman" w:cs="Times New Roman"/>
          <w:sz w:val="24"/>
          <w:szCs w:val="24"/>
        </w:rPr>
      </w:pPr>
      <w:r>
        <w:rPr>
          <w:rFonts w:ascii="Times New Roman" w:hAnsi="Times New Roman" w:cs="Times New Roman"/>
          <w:sz w:val="24"/>
          <w:szCs w:val="24"/>
        </w:rPr>
        <w:t>OC7234.1.14.2011</w:t>
      </w:r>
    </w:p>
    <w:p w:rsidR="002B429B" w:rsidRDefault="002B429B" w:rsidP="002B429B">
      <w:pPr>
        <w:rPr>
          <w:rFonts w:ascii="Times New Roman" w:hAnsi="Times New Roman" w:cs="Times New Roman"/>
          <w:sz w:val="24"/>
          <w:szCs w:val="24"/>
        </w:rPr>
      </w:pPr>
    </w:p>
    <w:p w:rsidR="002B429B" w:rsidRDefault="002B429B" w:rsidP="002B429B">
      <w:pPr>
        <w:rPr>
          <w:rFonts w:ascii="Times New Roman" w:hAnsi="Times New Roman" w:cs="Times New Roman"/>
          <w:sz w:val="24"/>
          <w:szCs w:val="24"/>
        </w:rPr>
      </w:pPr>
      <w:r>
        <w:rPr>
          <w:rFonts w:ascii="Times New Roman" w:hAnsi="Times New Roman" w:cs="Times New Roman"/>
          <w:sz w:val="24"/>
          <w:szCs w:val="24"/>
        </w:rPr>
        <w:t xml:space="preserve"> Odpowiadamy  na zapytanie do SIWZ:</w:t>
      </w:r>
    </w:p>
    <w:p w:rsidR="002B429B" w:rsidRDefault="002B429B" w:rsidP="002B429B">
      <w:pPr>
        <w:rPr>
          <w:rFonts w:ascii="Times New Roman" w:hAnsi="Times New Roman" w:cs="Times New Roman"/>
          <w:sz w:val="24"/>
          <w:szCs w:val="24"/>
        </w:rPr>
      </w:pPr>
      <w:r>
        <w:rPr>
          <w:rFonts w:ascii="Times New Roman" w:hAnsi="Times New Roman" w:cs="Times New Roman"/>
          <w:b/>
          <w:sz w:val="24"/>
          <w:szCs w:val="24"/>
        </w:rPr>
        <w:t>Pytanie</w:t>
      </w:r>
      <w:r>
        <w:rPr>
          <w:rFonts w:ascii="Times New Roman" w:hAnsi="Times New Roman" w:cs="Times New Roman"/>
          <w:sz w:val="24"/>
          <w:szCs w:val="24"/>
        </w:rPr>
        <w:t>: Zamawiający w odpowiedzi do SIWZ z dnia 17.03.2011 r. podał, że przed przystąpieniem do podpisania umowy z wyłonionym w drodze przetargu Wykonawcą zażąda okazania decyzji zatwierdzającej program gospodarki odpadami lub udokumentowania, że jest w trakcie oczekiwania na wydanie ww. decyzji.</w:t>
      </w:r>
    </w:p>
    <w:p w:rsidR="002B429B" w:rsidRDefault="002B429B" w:rsidP="002B429B">
      <w:pPr>
        <w:rPr>
          <w:rFonts w:ascii="Times New Roman" w:hAnsi="Times New Roman" w:cs="Times New Roman"/>
          <w:sz w:val="24"/>
          <w:szCs w:val="24"/>
        </w:rPr>
      </w:pPr>
      <w:r>
        <w:rPr>
          <w:rFonts w:ascii="Times New Roman" w:hAnsi="Times New Roman" w:cs="Times New Roman"/>
          <w:sz w:val="24"/>
          <w:szCs w:val="24"/>
        </w:rPr>
        <w:t>Samo złożenie wniosku o wydanie decyzji zatwierdzającej program gospodarki odpadami nie przesądza o tym, że decyzja zostanie przedsiębiorcy wydana, gdyż zarówno sam wniosek jak i załączniki( m.in. program gospodarki odpadami) mogą być obarczone wadami uniemożliwiającymi wydanie decyzji pozytywnej. Dotychczasowe decyzje zatwierdzające program gospodarki odpadami niebezpiecznymi zachowały ważność na czas, na jaki zostały wydane, jednak nie dłużej niż do dnia 31 grudnia 2010 r.</w:t>
      </w:r>
    </w:p>
    <w:p w:rsidR="002B429B" w:rsidRDefault="002B429B" w:rsidP="002B429B">
      <w:pPr>
        <w:rPr>
          <w:rFonts w:ascii="Times New Roman" w:hAnsi="Times New Roman" w:cs="Times New Roman"/>
          <w:sz w:val="24"/>
          <w:szCs w:val="24"/>
        </w:rPr>
      </w:pPr>
      <w:r>
        <w:rPr>
          <w:rFonts w:ascii="Times New Roman" w:hAnsi="Times New Roman" w:cs="Times New Roman"/>
          <w:sz w:val="24"/>
          <w:szCs w:val="24"/>
        </w:rPr>
        <w:t>Do jakiej daty Wykonawca winien złożyć w urzędzie marszałkowskim wniosek o wydanie decyzji zatwierdzającej program gospodarki odpadami- przed 31.12.2010 r. ,do dnia złożenia oferty w postępowaniu, czy później- aby udokumentować, że jest w trakcie oczekiwania na wydanie decyzji.</w:t>
      </w:r>
    </w:p>
    <w:p w:rsidR="002B429B" w:rsidRDefault="002B429B" w:rsidP="002B429B">
      <w:pPr>
        <w:rPr>
          <w:rFonts w:ascii="Times New Roman" w:hAnsi="Times New Roman" w:cs="Times New Roman"/>
          <w:sz w:val="24"/>
          <w:szCs w:val="24"/>
        </w:rPr>
      </w:pPr>
      <w:r>
        <w:rPr>
          <w:rFonts w:ascii="Times New Roman" w:hAnsi="Times New Roman" w:cs="Times New Roman"/>
          <w:b/>
          <w:sz w:val="24"/>
          <w:szCs w:val="24"/>
        </w:rPr>
        <w:t>Odpowiedź</w:t>
      </w:r>
      <w:r>
        <w:rPr>
          <w:rFonts w:ascii="Times New Roman" w:hAnsi="Times New Roman" w:cs="Times New Roman"/>
          <w:sz w:val="24"/>
          <w:szCs w:val="24"/>
        </w:rPr>
        <w:t xml:space="preserve">:  Wykonawca , który złoży wniosek o wydanie decyzji zatwierdzającej program gospodarki odpadami do dnia 24 marca2011r. ( 1 dzień przed dniem otwarcia ofert) będzie uznany jako oczekujący na wydanie decyzji. </w:t>
      </w:r>
    </w:p>
    <w:p w:rsidR="00901D5F" w:rsidRDefault="00901D5F"/>
    <w:sectPr w:rsidR="00901D5F" w:rsidSect="00901D5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B429B"/>
    <w:rsid w:val="002B429B"/>
    <w:rsid w:val="00901D5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429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44793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209</Words>
  <Characters>1260</Characters>
  <Application>Microsoft Office Word</Application>
  <DocSecurity>0</DocSecurity>
  <Lines>10</Lines>
  <Paragraphs>2</Paragraphs>
  <ScaleCrop>false</ScaleCrop>
  <Company/>
  <LinksUpToDate>false</LinksUpToDate>
  <CharactersWithSpaces>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SzydelkoM</dc:creator>
  <cp:keywords/>
  <dc:description/>
  <cp:lastModifiedBy>SzydelkoM</cp:lastModifiedBy>
  <cp:revision>2</cp:revision>
  <dcterms:created xsi:type="dcterms:W3CDTF">2011-03-22T09:11:00Z</dcterms:created>
  <dcterms:modified xsi:type="dcterms:W3CDTF">2011-03-22T09:12:00Z</dcterms:modified>
</cp:coreProperties>
</file>