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CC" w:rsidRDefault="00002BCC" w:rsidP="00002BCC">
      <w:pPr>
        <w:pStyle w:val="Podtytu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………………… </w:t>
      </w:r>
      <w:r>
        <w:rPr>
          <w:rFonts w:ascii="Times New Roman" w:hAnsi="Times New Roman"/>
          <w:sz w:val="22"/>
          <w:szCs w:val="22"/>
          <w:lang w:eastAsia="ar-SA"/>
        </w:rPr>
        <w:t>w zakresie zadania……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(wzór</w:t>
      </w:r>
      <w:r w:rsidR="004F5004">
        <w:rPr>
          <w:rFonts w:ascii="Times New Roman" w:hAnsi="Times New Roman"/>
          <w:bCs/>
          <w:sz w:val="22"/>
          <w:szCs w:val="22"/>
        </w:rPr>
        <w:t>, zał. Nr 8)</w:t>
      </w:r>
    </w:p>
    <w:p w:rsidR="00002BCC" w:rsidRDefault="00002BCC" w:rsidP="00002BCC">
      <w:pPr>
        <w:pStyle w:val="WW-Tekstpodstawowy2"/>
        <w:rPr>
          <w:sz w:val="22"/>
          <w:szCs w:val="22"/>
        </w:rPr>
      </w:pPr>
    </w:p>
    <w:p w:rsidR="00002BCC" w:rsidRDefault="00002BCC" w:rsidP="00002BCC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Zawarta w dniu …………..……r. w Baniach,  pomiędzy:</w:t>
      </w:r>
    </w:p>
    <w:p w:rsidR="00002BCC" w:rsidRDefault="00002BCC" w:rsidP="00002BCC">
      <w:pPr>
        <w:pStyle w:val="WW-Tekstpodstawowy2"/>
        <w:rPr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Gminą Banie reprezentowaną przez: </w:t>
      </w:r>
    </w:p>
    <w:p w:rsidR="00002BCC" w:rsidRDefault="00002BCC" w:rsidP="00002BC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Wójta – Teresę Sadowską,</w:t>
      </w:r>
    </w:p>
    <w:p w:rsidR="00002BCC" w:rsidRDefault="00002BCC" w:rsidP="00002BCC">
      <w:pPr>
        <w:pStyle w:val="WW-Tekstpodstawowy2"/>
        <w:tabs>
          <w:tab w:val="left" w:pos="368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zwaną dalej Zamawiającym </w:t>
      </w:r>
    </w:p>
    <w:p w:rsidR="00002BCC" w:rsidRDefault="00002BCC" w:rsidP="00002BCC">
      <w:pPr>
        <w:pStyle w:val="WW-Tekstpodstawowy2"/>
        <w:tabs>
          <w:tab w:val="left" w:pos="3686"/>
        </w:tabs>
        <w:spacing w:line="276" w:lineRule="auto"/>
        <w:rPr>
          <w:sz w:val="22"/>
          <w:szCs w:val="22"/>
        </w:rPr>
      </w:pPr>
    </w:p>
    <w:p w:rsidR="00002BCC" w:rsidRDefault="00002BCC" w:rsidP="00002BCC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002BCC" w:rsidRDefault="00002BCC" w:rsidP="00002BCC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………………………….…….., z siedzibą w ………….…………. przy ul.. ………………., wpisanym do Krajowego Rejestru Sądowego pod nr ………………, NIP……………………………</w:t>
      </w:r>
    </w:p>
    <w:p w:rsidR="00002BCC" w:rsidRDefault="00002BCC" w:rsidP="00002BCC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002BCC" w:rsidRDefault="00002BCC" w:rsidP="00002BCC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…………………………………….., zam. w ……………………. przy ul. ……………………………, prowadzącym działalność gospodarczą pod firmą …………………………...……………… z siedzibą </w:t>
      </w:r>
      <w:r>
        <w:rPr>
          <w:sz w:val="22"/>
          <w:szCs w:val="22"/>
        </w:rPr>
        <w:br/>
        <w:t>w …………………… przy ul. ………………….., działającym na podstawie wpisu do ewidencji działalności gospodarczej pod nr …………………………. prowadzonej przez ……………………., NIP……………………………..</w:t>
      </w:r>
    </w:p>
    <w:p w:rsidR="00002BCC" w:rsidRDefault="00002BCC" w:rsidP="00002BCC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zwanym dalej Wykonawcą, w imieniu którego działają:</w:t>
      </w:r>
    </w:p>
    <w:p w:rsidR="00002BCC" w:rsidRDefault="00002BCC" w:rsidP="00002BCC">
      <w:pPr>
        <w:pStyle w:val="WW-Tekstpodstawowy2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02BCC" w:rsidRDefault="00002BCC" w:rsidP="00002BCC">
      <w:pPr>
        <w:pStyle w:val="WW-Tekstpodstawowy2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02BCC" w:rsidRDefault="00002BCC" w:rsidP="00002BCC">
      <w:pPr>
        <w:pStyle w:val="WW-Tekstpodstawowy2"/>
        <w:spacing w:line="276" w:lineRule="auto"/>
        <w:ind w:left="720"/>
        <w:rPr>
          <w:sz w:val="22"/>
          <w:szCs w:val="22"/>
          <w:highlight w:val="lightGray"/>
        </w:rPr>
      </w:pPr>
    </w:p>
    <w:p w:rsidR="00002BCC" w:rsidRDefault="00002BCC" w:rsidP="00002B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02BCC" w:rsidRDefault="00002BCC" w:rsidP="00002BCC">
      <w:pPr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sz w:val="22"/>
          <w:szCs w:val="22"/>
        </w:rPr>
        <w:t>1. Zamawiający zleca, a Wykonawca zobowiązuje się wykonać, w oparciu o przeprowadzone  postępowanie w trybie przetargu nieograniczonego, roboty budowlane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Przebudowa drogi Dłusko Gryfińskie - Góralice” . </w:t>
      </w:r>
    </w:p>
    <w:p w:rsidR="00002BCC" w:rsidRDefault="00002BCC" w:rsidP="00002B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2BCC" w:rsidRDefault="00002BCC" w:rsidP="00002BC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projektowany układ obejmuje: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CA3186">
        <w:rPr>
          <w:rFonts w:eastAsiaTheme="minorHAnsi"/>
          <w:b/>
          <w:sz w:val="22"/>
          <w:szCs w:val="22"/>
          <w:lang w:eastAsia="en-US"/>
        </w:rPr>
        <w:t>w km 0+ 000 . 2+702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- szerokość jezdni = 4,0m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- szerokość korony drogi = 6,0m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- szerokość poboczy = 2 x1,0 m w tym: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na odcinku 0+000 - 0+500 wzmocnione kruszywem kamiennym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0/31,5 na głębokość 10cm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- spadek poprzeczny jezdni na prostej daszkowy = +-2%</w:t>
      </w:r>
    </w:p>
    <w:p w:rsidR="00CA3186" w:rsidRPr="00CA3186" w:rsidRDefault="00CA3186" w:rsidP="00CA318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- spadek poprzeczny na łuku - jednostronny = + -2%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Konstrukcję nawierzchni zaprojektowano dla parametrów określonych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w Rozporządzeniu Ministra Transportu i Gospodarki Morskiej z dn.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2 marca 1999 r w sprawie warunków technicznych jakim powinny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odpowiadać drogi publiczne i ich usytuowanie; parametry dla drogi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o KR 1 ( do 12 osi obliczeniowych 100KN na pas ruchu, na dobę)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w km 0+ 000 . 0+ 500 - szerokość 4,0m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1. warstwa ścieralna nawierzchni z masy bitumicznej typu Slurry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Seal ułożona na istniejącej nawierzchni bitumicznej i na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poszerzeniu jezdni . grubość warstwy ................................. 2cm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bitumiczna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- konstrukcja poszerzenia /grubość warstw po zagęszczeniu/</w:t>
      </w:r>
    </w:p>
    <w:p w:rsidR="00CA3186" w:rsidRPr="00773D3D" w:rsidRDefault="00CA3186" w:rsidP="00CA318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a) warstwa odsączająca z piasku, grubość</w:t>
      </w:r>
      <w:r w:rsidRPr="00773D3D">
        <w:rPr>
          <w:rFonts w:ascii="Arial" w:eastAsiaTheme="minorHAnsi" w:hAnsi="Arial" w:cs="Arial"/>
          <w:sz w:val="22"/>
          <w:szCs w:val="22"/>
          <w:lang w:eastAsia="en-US"/>
        </w:rPr>
        <w:t xml:space="preserve"> warstwy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po zagęszczeniu .............................................................10 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b) podbudowa zasadnicza z kruszywa kamiennego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o frakcji 0/31,5 m . grubość po zagęszczeniu ..............10 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c) warstwa wiążąca z masy mineralno emulsyjnej wykonanej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lastRenderedPageBreak/>
        <w:t>i wbudowanej w technologii .na zimno. grub. ............... 6,0cm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d) warstwa ścieralna typu .Slurry Seal. grub. .....................2,0cm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w km 0+500 . 2+702 - szerokość 4,0m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1. warstwa odsączająca z piasku, grubość warstwy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po zagęszczeniu .......................................................10 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2. podbudowa zasadnicza z kruszywa kamiennego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o frakcji 0/32,5 m . grubość po zagęszczeniu ........10 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3. warstwa wiążąca z masy mineralno emulsyjnej wykonanej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i wbudowanej w technologii .na zimno. grub. ..... 6 cm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4. warstwa ścieralna typu .Slurry Seal.</w:t>
      </w:r>
    </w:p>
    <w:p w:rsidR="00CA3186" w:rsidRPr="00CA3186" w:rsidRDefault="00CA3186" w:rsidP="00CA3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A3186">
        <w:rPr>
          <w:rFonts w:eastAsiaTheme="minorHAnsi"/>
          <w:sz w:val="22"/>
          <w:szCs w:val="22"/>
          <w:lang w:eastAsia="en-US"/>
        </w:rPr>
        <w:t>grubość po zagęszczeniu ...............2 cm</w:t>
      </w:r>
    </w:p>
    <w:p w:rsidR="00CA3186" w:rsidRPr="00CA3186" w:rsidRDefault="00CA3186" w:rsidP="00CA318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CA3186">
        <w:rPr>
          <w:rFonts w:eastAsiaTheme="minorHAnsi"/>
          <w:sz w:val="22"/>
          <w:szCs w:val="22"/>
          <w:lang w:eastAsia="en-US"/>
        </w:rPr>
        <w:t>Ogólna grubość konstrukcji ................ 28 c</w:t>
      </w:r>
    </w:p>
    <w:p w:rsidR="00002BCC" w:rsidRPr="00CA3186" w:rsidRDefault="00002BCC" w:rsidP="00002BC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002BCC" w:rsidRDefault="00002BCC" w:rsidP="00002BCC">
      <w:pPr>
        <w:pStyle w:val="PUNKT"/>
        <w:tabs>
          <w:tab w:val="right" w:pos="0"/>
        </w:tabs>
        <w:ind w:left="284" w:firstLine="0"/>
        <w:rPr>
          <w:iCs/>
          <w:sz w:val="22"/>
          <w:szCs w:val="22"/>
        </w:rPr>
      </w:pPr>
    </w:p>
    <w:p w:rsidR="00002BCC" w:rsidRDefault="00002BCC" w:rsidP="00002BCC">
      <w:pPr>
        <w:pStyle w:val="WW-Tekstpodstawowy2"/>
        <w:rPr>
          <w:sz w:val="22"/>
          <w:szCs w:val="22"/>
        </w:rPr>
      </w:pPr>
    </w:p>
    <w:p w:rsidR="00002BCC" w:rsidRDefault="00002BCC" w:rsidP="00002BCC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 xml:space="preserve">2. Termin wykonania zamówienia: </w:t>
      </w:r>
    </w:p>
    <w:p w:rsidR="00002BCC" w:rsidRDefault="00002BCC" w:rsidP="00002BCC">
      <w:pPr>
        <w:pStyle w:val="WW-Tekstpodstawowy2"/>
        <w:tabs>
          <w:tab w:val="left" w:pos="709"/>
        </w:tabs>
        <w:ind w:left="284"/>
        <w:rPr>
          <w:i/>
          <w:sz w:val="22"/>
          <w:szCs w:val="22"/>
        </w:rPr>
      </w:pPr>
      <w:r>
        <w:rPr>
          <w:sz w:val="22"/>
          <w:szCs w:val="22"/>
        </w:rPr>
        <w:t xml:space="preserve">3.1. termin rozpoczęcia - nie później niż 7 dni od dnia przekazania placu budowy </w:t>
      </w:r>
    </w:p>
    <w:p w:rsidR="00002BCC" w:rsidRDefault="00002BCC" w:rsidP="00002BCC">
      <w:pPr>
        <w:pStyle w:val="PUNKT"/>
        <w:tabs>
          <w:tab w:val="right" w:pos="-142"/>
          <w:tab w:val="right" w:pos="284"/>
        </w:tabs>
        <w:ind w:left="284" w:firstLine="0"/>
        <w:rPr>
          <w:iCs/>
          <w:sz w:val="22"/>
          <w:szCs w:val="22"/>
        </w:rPr>
      </w:pPr>
      <w:r>
        <w:rPr>
          <w:sz w:val="22"/>
          <w:szCs w:val="22"/>
        </w:rPr>
        <w:t xml:space="preserve">3.2. termin zakończenia - </w:t>
      </w:r>
      <w:r>
        <w:rPr>
          <w:iCs/>
          <w:sz w:val="22"/>
          <w:szCs w:val="22"/>
        </w:rPr>
        <w:t>tożsamy z terminem obustronnego podpisania protokołu odbioru</w:t>
      </w:r>
      <w:r>
        <w:rPr>
          <w:iCs/>
          <w:sz w:val="22"/>
          <w:szCs w:val="22"/>
        </w:rPr>
        <w:br/>
        <w:t xml:space="preserve">       przedmiotu umowy: </w:t>
      </w:r>
      <w:r>
        <w:rPr>
          <w:iCs/>
          <w:color w:val="000000"/>
          <w:sz w:val="22"/>
          <w:szCs w:val="22"/>
        </w:rPr>
        <w:t>31.10.2010 r</w:t>
      </w:r>
    </w:p>
    <w:p w:rsidR="00002BCC" w:rsidRDefault="00002BCC" w:rsidP="00002BCC">
      <w:pPr>
        <w:ind w:left="567" w:hanging="283"/>
        <w:jc w:val="both"/>
        <w:rPr>
          <w:color w:val="FF0000"/>
          <w:szCs w:val="21"/>
        </w:rPr>
      </w:pPr>
    </w:p>
    <w:p w:rsidR="00002BCC" w:rsidRDefault="00002BCC" w:rsidP="00002BCC">
      <w:pPr>
        <w:ind w:left="1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002BCC" w:rsidRDefault="00002BCC" w:rsidP="00002BCC">
      <w:pPr>
        <w:ind w:left="15"/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pStyle w:val="PUNKT"/>
        <w:tabs>
          <w:tab w:val="right" w:pos="-142"/>
          <w:tab w:val="right" w:pos="284"/>
        </w:tabs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1. Wykonawca zobowiązuje się wykonać roboty zgodnie z opisem przedmiotu zamówienia przedstawionym w dokumentacji projektowej i </w:t>
      </w:r>
      <w:r>
        <w:rPr>
          <w:bCs/>
          <w:color w:val="000000"/>
          <w:sz w:val="22"/>
          <w:szCs w:val="22"/>
        </w:rPr>
        <w:t>Specyfikacji Technicznej Wykonania i Odbioru R</w:t>
      </w:r>
      <w:r>
        <w:rPr>
          <w:bCs/>
          <w:sz w:val="22"/>
          <w:szCs w:val="22"/>
        </w:rPr>
        <w:t xml:space="preserve">obót oraz </w:t>
      </w:r>
      <w:r>
        <w:rPr>
          <w:bCs/>
          <w:iCs/>
          <w:sz w:val="22"/>
          <w:szCs w:val="22"/>
        </w:rPr>
        <w:t>z innymi dokumentami, załączony</w:t>
      </w:r>
      <w:r w:rsidR="00CA3186">
        <w:rPr>
          <w:bCs/>
          <w:iCs/>
          <w:sz w:val="22"/>
          <w:szCs w:val="22"/>
        </w:rPr>
        <w:t>mi  do dokumentacji projektowej.</w:t>
      </w:r>
    </w:p>
    <w:p w:rsidR="00002BCC" w:rsidRDefault="00002BCC" w:rsidP="00002BCC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 zasadami wiedzy technicznej, obowiązującymi warunkami przepisów technicznych i Prawa</w:t>
      </w:r>
      <w:r>
        <w:rPr>
          <w:bCs/>
          <w:sz w:val="22"/>
          <w:szCs w:val="22"/>
        </w:rPr>
        <w:br/>
        <w:t xml:space="preserve">      budowlanego, wymaganiami wynikającymi z obowiązujących Polskich Norm i aprobat</w:t>
      </w:r>
    </w:p>
    <w:p w:rsidR="00002BCC" w:rsidRDefault="00002BCC" w:rsidP="00002BCC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technicznych,</w:t>
      </w:r>
    </w:p>
    <w:p w:rsidR="00002BCC" w:rsidRDefault="00002BCC" w:rsidP="00002BCC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w terminie do14 dni od dnia podpisania umowy przedstawić Zamawiającemu do akceptacji</w:t>
      </w:r>
      <w:r>
        <w:rPr>
          <w:bCs/>
          <w:sz w:val="22"/>
          <w:szCs w:val="22"/>
        </w:rPr>
        <w:br/>
        <w:t xml:space="preserve">     harmonogram rzeczowo – czasowy określający terminy realizacji przedmiotu Umowy,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dostarczyć Zamawiającemu na 7 dni od podpisania umowy, przed protokolarnym przekazaniem  terenu budowy plan bezpieczeństwa i ochrony zdrowia sporządzony zgodnie z obowiązującymi przepisami oraz oświadczenie o podjęciu obowiązków pełnienia funkcji kierownika budowy;</w:t>
      </w:r>
    </w:p>
    <w:p w:rsidR="00002BCC" w:rsidRDefault="00002BCC" w:rsidP="00002BCC">
      <w:pPr>
        <w:pStyle w:val="Tekstpodstawowy"/>
        <w:tabs>
          <w:tab w:val="clear" w:pos="0"/>
          <w:tab w:val="left" w:pos="708"/>
        </w:tabs>
        <w:suppressAutoHyphens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5.  przyjąć front robót i przygotować się do realizacji przedmiotu umowy, w tym w szczególności:</w:t>
      </w:r>
    </w:p>
    <w:p w:rsidR="00002BCC" w:rsidRDefault="00002BCC" w:rsidP="00002BC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wyposażyć na swój koszt zaplecze robót budowlanych we wszystkie przedmioty jakiejkolwiek natury, które są niezbędne do wykonywania robót; umieścić tablicę informacyjną zgodnie </w:t>
      </w:r>
      <w:r>
        <w:rPr>
          <w:sz w:val="22"/>
          <w:szCs w:val="22"/>
        </w:rPr>
        <w:br/>
        <w:t>z obowiązującymi przepisami;</w:t>
      </w:r>
    </w:p>
    <w:p w:rsidR="00002BCC" w:rsidRDefault="00002BCC" w:rsidP="00002BC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wykonać roboty tymczasowe, które mogą być potrzebne podczas wykonywania robót podstawowych, </w:t>
      </w:r>
    </w:p>
    <w:p w:rsidR="00002BCC" w:rsidRDefault="00002BCC" w:rsidP="00002BC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5.3. oznaczyć teren budowy lub inne miejsca, na których, pod którymi lub przez które mogą być prowadzone roboty podstawowe lub tymczasowe oraz wszelkie inne tereny i miejsca udostępnione przez Zamawiającego jako miejsce pracy;</w:t>
      </w:r>
    </w:p>
    <w:p w:rsidR="00002BCC" w:rsidRDefault="00002BCC" w:rsidP="00002BC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zabezpieczyć i oznakować teren prowadzenia robót  przed dostępem osób niepowołanych; 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przestrzegać przepisów ochrony przeciwpożarowej, BHP, w tym zapisów ochrony środowiska, warunków wynikających z przepisów ustawy Prawo wodne, Prawo ochrony przyrody oraz planu bezpieczeństwa i ochronny zdrowia, roboty budowlane prowadzić zgodnie z wymogami Rozporządzenia Ministra Infrastruktury z 6.02.2003 r. w spr. bezpieczeństwa i higieny pracy podczas wykonywania robót budowlanych (DZ. U. z 2008 r., nr 25, poz. 150); 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utrzymywać roboty w dobrym stanie. Z należytą troską i pilnością należy zapewnić wykwalifikowaną kadrę robotniczą wraz z nadzorem, materiały posiadające atesty jakości wraz z zadeklarowaną wysoką jakością zastosowanych surowców, urządzeń budowy i wszystkich innych rzeczy, zarówno o charakterze tymczasowym jak i finalnym, niezbędne do utrzymania i wykonania robót w stopniu, w jakim wymaga tego jakość robót;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utrzymać teren budowy w stanie wolnym od zbędnych przeszkód, składować  wszelkie urządzenia pomocnicze, zbędne materiały, urządzenia prowizoryczne, odpadki, śmieci które nie są potrzebne </w:t>
      </w:r>
      <w:r>
        <w:rPr>
          <w:sz w:val="22"/>
          <w:szCs w:val="22"/>
        </w:rPr>
        <w:lastRenderedPageBreak/>
        <w:t>lub się ich pozbywać, sprawę postępowania z odpadami reguluje ustawa o odpadach z 27.04.2007 r. (j.t. Dz. U. z 2007 r., nr 39, poz. 251) i ustawa z 27.04.2001 r. Prawo ochrony środowiska (j.t. Dz. U. z 2008 r., nr 25, poz. 150);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10.Wykonawca ponosi pełną odpowiedzialność za zdarzenia, które mogą mieć związek </w:t>
      </w:r>
      <w:r>
        <w:rPr>
          <w:sz w:val="22"/>
          <w:szCs w:val="22"/>
        </w:rPr>
        <w:br/>
        <w:t xml:space="preserve">z prowadzonymi robotami budowlanymi oraz, które mogą zaistnieć na terenie budowy, jak również za szkody i straty  spowodowane przez niego przy usuwaniu wad w okresie rękojmi </w:t>
      </w:r>
      <w:r>
        <w:rPr>
          <w:sz w:val="22"/>
          <w:szCs w:val="22"/>
        </w:rPr>
        <w:br/>
        <w:t>i gwarancji;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11. Wykonawca winien uprzedzić Zamawiającego o każdej groźbie opóźnienia robót spowodowanej nie wykonaniem lub nienależytym wykonaniem obowiązków przez Zamawiającego;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12. na pisemne żądanie Zamawiającego przerwać roboty, a jeżeli zostanie zgłoszona taka potrzeba – zabezpieczyć wykonane roboty przed ich zniszczeniem.</w:t>
      </w:r>
    </w:p>
    <w:p w:rsidR="00002BCC" w:rsidRDefault="00002BCC" w:rsidP="00002BCC">
      <w:pPr>
        <w:suppressAutoHyphens/>
        <w:ind w:left="284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13. wykonać inwentaryzację geodezyjną powykonawczą z naniesieniem na mapy Powiatowego Ośrodka Dokumentacji Geodezyjno – Kartograficznej w Gryfinie z danymi w postaci cyfrowej (wektorowej) w układzie 65 w formacie DGW lub DXF z zachowaniem prawidłowej topologii obiektu i 3 egzemplarze w wersji papierowej oraz komplet dokumentów do odbioru technicznego końcowego;</w:t>
      </w:r>
    </w:p>
    <w:p w:rsidR="00002BCC" w:rsidRDefault="00002BCC" w:rsidP="00002BCC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14. zgłaszać na piśmie w dzienniku budowy:</w:t>
      </w:r>
    </w:p>
    <w:p w:rsidR="00002BCC" w:rsidRDefault="00002BCC" w:rsidP="00002BCC">
      <w:pPr>
        <w:pStyle w:val="Tekstpodstawowy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1.) gotowość do odbioru robót ulegających zanikowi lub zakryciu,</w:t>
      </w:r>
    </w:p>
    <w:p w:rsidR="00002BCC" w:rsidRDefault="00002BCC" w:rsidP="00002BCC">
      <w:pPr>
        <w:pStyle w:val="Tekstpodstawowy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2.) gotowość do odbioru technicznego  częściowego, kwartalnego</w:t>
      </w:r>
    </w:p>
    <w:p w:rsidR="00002BCC" w:rsidRDefault="00002BCC" w:rsidP="00002BCC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3.) gotowość do odbioru technicznego końcowego,</w:t>
      </w:r>
    </w:p>
    <w:p w:rsidR="00002BCC" w:rsidRDefault="00002BCC" w:rsidP="00002BCC">
      <w:pPr>
        <w:pStyle w:val="Tekstpodstawowy3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4.) fakt osiągnięcia gotowości do dokonania przez Zamawiającego  odbioru przedmiotu umowy, po  obustronnym podpisaniu protokołu odbioru technicznego końcowego, oraz usunięciu wad stwierdzonych w tym protokole,</w:t>
      </w:r>
    </w:p>
    <w:p w:rsidR="00002BCC" w:rsidRDefault="00002BCC" w:rsidP="00002BCC">
      <w:pPr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15. </w:t>
      </w:r>
      <w:r>
        <w:rPr>
          <w:sz w:val="22"/>
          <w:szCs w:val="22"/>
        </w:rPr>
        <w:t xml:space="preserve">przywrócić teren zajęty w czasie realizacji przedmiotu umowy do należytego stanu w sposób </w:t>
      </w:r>
    </w:p>
    <w:p w:rsidR="00002BCC" w:rsidRDefault="00002BCC" w:rsidP="00002BCC">
      <w:pPr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zaakceptowany przez Zamawiającego,</w:t>
      </w:r>
    </w:p>
    <w:p w:rsidR="00002BCC" w:rsidRDefault="00002BCC" w:rsidP="00002BC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16. po odbiorze technicznym końcowym, a przed odbiorem przedmiotu umowy zlikwidować zaplecze.</w:t>
      </w:r>
    </w:p>
    <w:p w:rsidR="00002BCC" w:rsidRDefault="00002BCC" w:rsidP="00002BCC">
      <w:pPr>
        <w:ind w:left="30"/>
        <w:jc w:val="both"/>
        <w:rPr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  <w:highlight w:val="lightGray"/>
        </w:rPr>
      </w:pPr>
    </w:p>
    <w:p w:rsidR="00002BCC" w:rsidRDefault="00002BCC" w:rsidP="00002BCC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się:</w:t>
      </w:r>
    </w:p>
    <w:p w:rsidR="00002BCC" w:rsidRDefault="00002BCC" w:rsidP="00002BCC">
      <w:pPr>
        <w:numPr>
          <w:ilvl w:val="0"/>
          <w:numId w:val="3"/>
        </w:numPr>
        <w:tabs>
          <w:tab w:val="left" w:pos="284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dokonać czynności związanych z rozpoczęciem robót:</w:t>
      </w:r>
    </w:p>
    <w:p w:rsidR="00002BCC" w:rsidRDefault="00002BCC" w:rsidP="00002BCC">
      <w:pPr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1.1. przekazać Wykonawcy plac budowy do 10 dni od dnia podpisania Umowy;</w:t>
      </w:r>
    </w:p>
    <w:p w:rsidR="00002BCC" w:rsidRDefault="00002BCC" w:rsidP="00002BCC">
      <w:pPr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1.2. przekazać Wykonawcy dziennik budowy w dniu przekazania placu budowy;</w:t>
      </w:r>
    </w:p>
    <w:p w:rsidR="00002BCC" w:rsidRDefault="00002BCC" w:rsidP="00002BCC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reagować na wszystkie uwagi i zgłoszenia dokonane na piśmie w dzienniku budowy przez kierownika budowy, </w:t>
      </w:r>
    </w:p>
    <w:p w:rsidR="00002BCC" w:rsidRDefault="00002BCC" w:rsidP="00002BCC">
      <w:p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dokonywać czynności odbiorowych robót w terminie do 10 dni roboczych od zgłoszenia przez</w:t>
      </w:r>
    </w:p>
    <w:p w:rsidR="00002BCC" w:rsidRDefault="00002BCC" w:rsidP="00002BCC">
      <w:p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Wykonawcę,</w:t>
      </w:r>
    </w:p>
    <w:p w:rsidR="00002BCC" w:rsidRDefault="00002BCC" w:rsidP="00002BCC">
      <w:p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4. zapewnić nadzór inwestorski;</w:t>
      </w:r>
    </w:p>
    <w:p w:rsidR="00002BCC" w:rsidRDefault="00002BCC" w:rsidP="00002BCC">
      <w:p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powołać komisję odbiorową złożoną z przedstawicieli Zamawiającego dla dokonania odbioru  </w:t>
      </w:r>
    </w:p>
    <w:p w:rsidR="00002BCC" w:rsidRDefault="00002BCC" w:rsidP="00002BCC">
      <w:p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technicznego końcowego oraz odbioru  przedmiotu umowy,</w:t>
      </w:r>
    </w:p>
    <w:p w:rsidR="00002BCC" w:rsidRDefault="00002BCC" w:rsidP="00002BCC">
      <w:pPr>
        <w:tabs>
          <w:tab w:val="left" w:pos="284"/>
        </w:tabs>
        <w:jc w:val="both"/>
        <w:rPr>
          <w:sz w:val="22"/>
          <w:szCs w:val="22"/>
        </w:rPr>
      </w:pPr>
    </w:p>
    <w:p w:rsidR="00002BCC" w:rsidRDefault="00002BCC" w:rsidP="00002BCC">
      <w:pPr>
        <w:tabs>
          <w:tab w:val="left" w:pos="0"/>
        </w:tabs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002BCC" w:rsidRDefault="00002BCC" w:rsidP="00002BCC">
      <w:pPr>
        <w:tabs>
          <w:tab w:val="left" w:pos="0"/>
        </w:tabs>
        <w:ind w:left="360" w:hanging="360"/>
        <w:jc w:val="center"/>
        <w:rPr>
          <w:b/>
          <w:sz w:val="22"/>
          <w:szCs w:val="22"/>
        </w:rPr>
      </w:pPr>
    </w:p>
    <w:p w:rsidR="00002BCC" w:rsidRDefault="00002BCC" w:rsidP="00002BCC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 ramienia Wykonawcy obowiązki Kierownika budowy pełnić będzie:…………………………...</w:t>
      </w:r>
    </w:p>
    <w:p w:rsidR="00002BCC" w:rsidRDefault="00002BCC" w:rsidP="00002BCC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 ramienia Zamawiającego inspektorami nadzoru inwestorskiego będą:……………………………</w:t>
      </w:r>
    </w:p>
    <w:p w:rsidR="00CA3186" w:rsidRDefault="00CA3186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Zmiany osób o których mowa w §4 umowy nie wymagają zmiany umowy, a jedynie pisemnego poinformowania stron umowy o tych zmianach.</w:t>
      </w: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może powierzyć wykonanie części prac Podwykonawcy na zasadach określonych </w:t>
      </w:r>
      <w:r>
        <w:rPr>
          <w:bCs/>
          <w:sz w:val="22"/>
          <w:szCs w:val="22"/>
        </w:rPr>
        <w:br/>
        <w:t>w art. 647</w:t>
      </w:r>
      <w:r>
        <w:rPr>
          <w:bCs/>
          <w:sz w:val="22"/>
          <w:szCs w:val="22"/>
          <w:vertAlign w:val="superscript"/>
        </w:rPr>
        <w:t>1</w:t>
      </w:r>
      <w:r>
        <w:rPr>
          <w:bCs/>
          <w:sz w:val="22"/>
          <w:szCs w:val="22"/>
        </w:rPr>
        <w:t xml:space="preserve"> Kodeksu Cywilnego, niniejszej Umowy i siwz</w:t>
      </w:r>
    </w:p>
    <w:p w:rsidR="00002BCC" w:rsidRDefault="00002BCC" w:rsidP="00002BCC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Wykonawca bierze całkowitą odpowiedzialność za część zadania zrealizowanego przez Podwykonawcę.</w:t>
      </w:r>
    </w:p>
    <w:p w:rsidR="00002BCC" w:rsidRDefault="00002BCC" w:rsidP="00002BCC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powierzenia części prac Podwykonawcy, Wykonawca załącza każdorazowo do faktury za wykonane roboty cesje wierzytelności na rzecz Podwykonawcy, do wysokości wartości wykonanych, odebranych i zafakturowanych przez Podwykonawcę robót, niezapłaconych przez Wykonawcę.</w:t>
      </w:r>
    </w:p>
    <w:p w:rsidR="00002BCC" w:rsidRDefault="00002BCC" w:rsidP="00002BCC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przed wystawieniem faktury jest zobowiązany do przedstawienia Zamawiającemu zestawienia faktur wystawionych przez Podwykonawców, wraz z kserokopią zrealizowanych na poczet wyspecyfikowanych w zestawieniu faktur dowodów zapłaty poświadczonych za zgodność z oryginałem.  </w:t>
      </w:r>
    </w:p>
    <w:p w:rsidR="00002BCC" w:rsidRDefault="00002BCC" w:rsidP="00002BCC">
      <w:pPr>
        <w:pStyle w:val="Stopka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zastrzega sobie prawo żądania od Podwykonawców potwierdzenia płatności dokonanych na ich rzecz przez Wykonawcę.</w:t>
      </w:r>
    </w:p>
    <w:p w:rsidR="00002BCC" w:rsidRDefault="00002BCC" w:rsidP="00002BCC">
      <w:pPr>
        <w:tabs>
          <w:tab w:val="left" w:pos="284"/>
        </w:tabs>
        <w:rPr>
          <w:b/>
          <w:bCs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pStyle w:val="WW-Tekstpodstawowywcity2"/>
        <w:numPr>
          <w:ilvl w:val="0"/>
          <w:numId w:val="6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Zadanie i kompetencje inspektora nadzoru inwestorskiego określa ustawa prawo budowlane, </w:t>
      </w:r>
      <w:r>
        <w:rPr>
          <w:sz w:val="22"/>
          <w:szCs w:val="22"/>
        </w:rPr>
        <w:br/>
        <w:t>w szczególności jest on zobowiązany do bezpośredniej kontroli jakości, terminowości i zgodności z dokumentami wymienionymi w § 2 umowy robót budowlanych,</w:t>
      </w:r>
    </w:p>
    <w:p w:rsidR="00002BCC" w:rsidRDefault="00002BCC" w:rsidP="00002BCC">
      <w:pPr>
        <w:pStyle w:val="WW-Tekstpodstawowywcity2"/>
        <w:ind w:left="360" w:firstLine="0"/>
        <w:rPr>
          <w:sz w:val="22"/>
          <w:szCs w:val="22"/>
        </w:rPr>
      </w:pPr>
      <w:r>
        <w:rPr>
          <w:sz w:val="22"/>
          <w:szCs w:val="22"/>
        </w:rPr>
        <w:t>Swoje uwagi zastrzeżenia i polecenia  zamieszcza na piśmie w dzienniku budowy</w:t>
      </w:r>
    </w:p>
    <w:p w:rsidR="00002BCC" w:rsidRDefault="00002BCC" w:rsidP="00002BCC">
      <w:pPr>
        <w:pStyle w:val="WW-Tekstpodstawowywcity2"/>
        <w:numPr>
          <w:ilvl w:val="0"/>
          <w:numId w:val="6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Sprawdzenie jakości robót przez inspektora nadzoru inwestorskiego nie ogranicza uprawnień komisji odbioru powołanej przez Zamawiającego.</w:t>
      </w:r>
    </w:p>
    <w:p w:rsidR="00002BCC" w:rsidRDefault="00002BCC" w:rsidP="00002BCC">
      <w:pPr>
        <w:numPr>
          <w:ilvl w:val="0"/>
          <w:numId w:val="6"/>
        </w:numPr>
        <w:tabs>
          <w:tab w:val="left" w:pos="70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Zgłoszone wady powinny być niezwłocznie usunięte przez Wykonawcę nie później niż w ciągu 7 dni od daty powiadomienia wykonawcy o ich zaistnieniu.</w:t>
      </w:r>
    </w:p>
    <w:p w:rsidR="00002BCC" w:rsidRDefault="00002BCC" w:rsidP="00002BCC">
      <w:pPr>
        <w:numPr>
          <w:ilvl w:val="0"/>
          <w:numId w:val="6"/>
        </w:numPr>
        <w:tabs>
          <w:tab w:val="left" w:pos="704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Inspektor nadzoru inwestorskiego poświadcza usunięcie wad wpisem do dziennika budowy.</w:t>
      </w:r>
    </w:p>
    <w:p w:rsidR="00002BCC" w:rsidRDefault="00002BCC" w:rsidP="00002BCC">
      <w:pPr>
        <w:pStyle w:val="WW-Tekstpodstawowywcity2"/>
        <w:numPr>
          <w:ilvl w:val="0"/>
          <w:numId w:val="6"/>
        </w:numPr>
        <w:tabs>
          <w:tab w:val="left" w:pos="70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Jeżeli Wykonawca nie usunie wad w terminie, Zamawiający może zlecić ich usunięcie osobie trzeciej (innemu Wykonawcy). O zamiarze powierzenia usunięcia wad osobie trzeciej, Zamawiający winien poinformować Wykonawcę co najmniej 7 dni wcześniej przed zleceniem ich osobie trzeciej.</w:t>
      </w:r>
    </w:p>
    <w:p w:rsidR="00002BCC" w:rsidRDefault="00002BCC" w:rsidP="00002BCC">
      <w:pPr>
        <w:numPr>
          <w:ilvl w:val="0"/>
          <w:numId w:val="6"/>
        </w:numPr>
        <w:tabs>
          <w:tab w:val="left" w:pos="704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Koszt usunięcia wad przez osobę trzecią w takim przypadku obciąża Wykonawcę.</w:t>
      </w: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8 </w:t>
      </w:r>
    </w:p>
    <w:p w:rsidR="00002BCC" w:rsidRDefault="00002BCC" w:rsidP="00002BCC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002BCC" w:rsidRDefault="00002BCC" w:rsidP="00002BCC">
      <w:pPr>
        <w:numPr>
          <w:ilvl w:val="0"/>
          <w:numId w:val="7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od Zamawiającego wynagrodzenie ryczałtowe wynoszące:</w:t>
      </w:r>
    </w:p>
    <w:p w:rsidR="00002BCC" w:rsidRDefault="00002BCC" w:rsidP="00002BC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…………………………………………. zł</w:t>
      </w:r>
    </w:p>
    <w:p w:rsidR="00002BCC" w:rsidRDefault="00002BCC" w:rsidP="00002BC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podatek VAT (22%): …………………….…..  zł</w:t>
      </w:r>
    </w:p>
    <w:p w:rsidR="00002BCC" w:rsidRDefault="00002BCC" w:rsidP="00002BC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brutto:   ..........................................................    zł </w:t>
      </w:r>
    </w:p>
    <w:p w:rsidR="00002BCC" w:rsidRDefault="00002BCC" w:rsidP="00002BCC">
      <w:pPr>
        <w:ind w:left="284"/>
        <w:jc w:val="both"/>
        <w:rPr>
          <w:rFonts w:cs="Arial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 zł</w:t>
      </w:r>
      <w:r>
        <w:rPr>
          <w:rFonts w:cs="Arial"/>
        </w:rPr>
        <w:t xml:space="preserve"> </w:t>
      </w:r>
    </w:p>
    <w:p w:rsidR="00002BCC" w:rsidRDefault="00002BCC" w:rsidP="00002BCC">
      <w:pPr>
        <w:pStyle w:val="Tekstpodstawowy"/>
        <w:numPr>
          <w:ilvl w:val="0"/>
          <w:numId w:val="7"/>
        </w:numPr>
        <w:tabs>
          <w:tab w:val="clear" w:pos="0"/>
          <w:tab w:val="clear" w:pos="720"/>
          <w:tab w:val="left" w:pos="708"/>
        </w:tabs>
        <w:suppressAutoHyphens/>
        <w:ind w:left="284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Wynagrodzenie ryczałtowe będzie niezmienne do końca trwania umowy.</w:t>
      </w:r>
    </w:p>
    <w:p w:rsidR="00002BCC" w:rsidRDefault="00002BCC" w:rsidP="00002BCC">
      <w:pPr>
        <w:pStyle w:val="Tekstpodstawowy"/>
        <w:numPr>
          <w:ilvl w:val="0"/>
          <w:numId w:val="7"/>
        </w:numPr>
        <w:tabs>
          <w:tab w:val="clear" w:pos="0"/>
          <w:tab w:val="clear" w:pos="720"/>
          <w:tab w:val="left" w:pos="708"/>
        </w:tabs>
        <w:suppressAutoHyphens/>
        <w:ind w:left="284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Wynagrodzenie ryczałtowe, o którym mowa w ust. 1 obejmuje wszystkie koszty związane </w:t>
      </w:r>
      <w:r>
        <w:rPr>
          <w:b w:val="0"/>
          <w:i w:val="0"/>
          <w:sz w:val="22"/>
          <w:szCs w:val="22"/>
        </w:rPr>
        <w:br/>
        <w:t>z realizacją robót objętych zamówieniem, w tym ryzyko Wykonawcy z tytułu nieoszacowanie wszystkich kosztów związanych z realizacją przedmiotu zamówienia, a także oddziaływanie innych czynników mających lub mogących mieć wpływ na koszty.</w:t>
      </w:r>
    </w:p>
    <w:p w:rsidR="00002BCC" w:rsidRDefault="00002BCC" w:rsidP="00002BCC">
      <w:pPr>
        <w:pStyle w:val="Tekstpodstawowy"/>
        <w:ind w:left="284"/>
        <w:jc w:val="both"/>
        <w:rPr>
          <w:b w:val="0"/>
          <w:i w:val="0"/>
          <w:sz w:val="22"/>
          <w:szCs w:val="22"/>
        </w:rPr>
      </w:pPr>
    </w:p>
    <w:p w:rsidR="00002BCC" w:rsidRDefault="00002BCC" w:rsidP="00002BCC">
      <w:pPr>
        <w:tabs>
          <w:tab w:val="left" w:pos="0"/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002BCC" w:rsidRDefault="00002BCC" w:rsidP="00002BCC">
      <w:pPr>
        <w:tabs>
          <w:tab w:val="left" w:pos="0"/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końcowej stanowi obustronnie podpisany protokół odbioru przedmiotu umowy.</w:t>
      </w:r>
    </w:p>
    <w:p w:rsidR="00002BCC" w:rsidRDefault="004F5004" w:rsidP="00002BCC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02BCC">
        <w:rPr>
          <w:sz w:val="22"/>
          <w:szCs w:val="22"/>
        </w:rPr>
        <w:t>. Termin płatności faktury –  30 dni od daty otrzymania faktury przez Zamawiającego.</w:t>
      </w:r>
    </w:p>
    <w:p w:rsidR="00002BCC" w:rsidRDefault="004F5004" w:rsidP="00002BC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02BCC">
        <w:rPr>
          <w:color w:val="000000"/>
          <w:sz w:val="22"/>
          <w:szCs w:val="22"/>
        </w:rPr>
        <w:t xml:space="preserve">. </w:t>
      </w:r>
      <w:r w:rsidR="00002BCC">
        <w:rPr>
          <w:sz w:val="22"/>
          <w:szCs w:val="22"/>
        </w:rPr>
        <w:t xml:space="preserve">Wykonawca nie może bez pisemnej zgody Zamawiającego dokonać przelewu wierzytelności </w:t>
      </w:r>
    </w:p>
    <w:p w:rsidR="00002BCC" w:rsidRDefault="00002BCC" w:rsidP="00002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 rzecz osoby trzeciej.</w:t>
      </w:r>
    </w:p>
    <w:p w:rsidR="00002BCC" w:rsidRDefault="004F5004" w:rsidP="00002BC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02BCC">
        <w:rPr>
          <w:sz w:val="22"/>
          <w:szCs w:val="22"/>
        </w:rPr>
        <w:t>. Za datę zapłaty uważa się dzień obciążenia rachunku Zamawiającego.</w:t>
      </w:r>
    </w:p>
    <w:p w:rsidR="004F5004" w:rsidRDefault="004F5004" w:rsidP="00002BCC">
      <w:pPr>
        <w:jc w:val="center"/>
        <w:rPr>
          <w:b/>
          <w:bCs/>
          <w:sz w:val="22"/>
          <w:szCs w:val="22"/>
        </w:rPr>
      </w:pPr>
    </w:p>
    <w:p w:rsidR="004F5004" w:rsidRDefault="004F5004" w:rsidP="00002BCC">
      <w:pPr>
        <w:jc w:val="center"/>
        <w:rPr>
          <w:b/>
          <w:bCs/>
          <w:sz w:val="22"/>
          <w:szCs w:val="22"/>
        </w:rPr>
      </w:pPr>
    </w:p>
    <w:p w:rsidR="004F5004" w:rsidRDefault="004F5004" w:rsidP="00002BCC">
      <w:pPr>
        <w:jc w:val="center"/>
        <w:rPr>
          <w:b/>
          <w:bCs/>
          <w:sz w:val="22"/>
          <w:szCs w:val="22"/>
        </w:rPr>
      </w:pPr>
    </w:p>
    <w:p w:rsidR="004F5004" w:rsidRDefault="004F5004" w:rsidP="00002BCC">
      <w:pPr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</w:t>
      </w:r>
    </w:p>
    <w:p w:rsidR="00002BCC" w:rsidRDefault="00002BCC" w:rsidP="00002BCC">
      <w:pPr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Zobowiązania za wykonanie przedmiotu zamówienia będą regulowane w następujący sposób:</w:t>
      </w:r>
      <w:r>
        <w:rPr>
          <w:sz w:val="22"/>
          <w:szCs w:val="22"/>
        </w:rPr>
        <w:tab/>
      </w:r>
    </w:p>
    <w:p w:rsidR="00002BCC" w:rsidRDefault="00002BCC" w:rsidP="00002BCC">
      <w:p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 W przypadku wystąpienia wzajemnych należności pomiędzy Zamawiającym a Wykonawcą, jako zapłata uznane będzie wzajemne potrącenie,</w:t>
      </w:r>
    </w:p>
    <w:p w:rsidR="00002BCC" w:rsidRDefault="00002BCC" w:rsidP="00002BCC">
      <w:p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 W przypadku złożenia przez Wykonawcę cesji wierzytelności na rzecz Podwykonawcy,         Zamawiający dokonuje płatności przelewem na konto Podwykonawcy wskazane w cesji</w:t>
      </w:r>
      <w:r>
        <w:rPr>
          <w:sz w:val="22"/>
          <w:szCs w:val="22"/>
        </w:rPr>
        <w:br/>
        <w:t>wierzytelności,</w:t>
      </w:r>
    </w:p>
    <w:p w:rsidR="00002BCC" w:rsidRDefault="00002BCC" w:rsidP="00002BCC">
      <w:p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W pozostałych przypadkach płatność realizowana będzie przez Zamawiającego na konto</w:t>
      </w:r>
      <w:r>
        <w:rPr>
          <w:sz w:val="22"/>
          <w:szCs w:val="22"/>
        </w:rPr>
        <w:br/>
        <w:t xml:space="preserve"> bankowe wskazane przez Wykonawcę na fakturach.</w:t>
      </w:r>
    </w:p>
    <w:p w:rsidR="00002BCC" w:rsidRDefault="00002BCC" w:rsidP="00002BCC">
      <w:pPr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Kolejność realizacji płatności wg powyżej wymienionych form ustala się w następujący sposób: jako pierwsze potrącenie wzajemnych należności wymienione w pkt 1., następnie z cesji wierzytelności, o której mowa w pkt 2. a po niej płatność, o której mowa w pkt 3.</w:t>
      </w:r>
    </w:p>
    <w:p w:rsidR="00002BCC" w:rsidRDefault="00002BCC" w:rsidP="00002BCC">
      <w:pPr>
        <w:pStyle w:val="Tekstpodstawowy"/>
        <w:tabs>
          <w:tab w:val="left" w:pos="2520"/>
        </w:tabs>
        <w:jc w:val="both"/>
        <w:rPr>
          <w:sz w:val="22"/>
          <w:szCs w:val="22"/>
          <w:highlight w:val="lightGray"/>
        </w:rPr>
      </w:pPr>
    </w:p>
    <w:p w:rsidR="00002BCC" w:rsidRDefault="00002BCC" w:rsidP="00002BCC">
      <w:pPr>
        <w:pStyle w:val="Tekstpodstawowywcity"/>
        <w:ind w:left="142"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002BCC" w:rsidRDefault="00002BCC" w:rsidP="00002BCC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pStyle w:val="WW-Listawypunktowana2"/>
        <w:numPr>
          <w:ilvl w:val="0"/>
          <w:numId w:val="9"/>
        </w:numPr>
        <w:ind w:left="284" w:hanging="2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wniósł zabezpieczenie należytego wykonania umowy w formie ……………………….. w wysokości 5% wartości umowy  brutto w kwocie ............., przed podpisaniem umowy.</w:t>
      </w:r>
    </w:p>
    <w:p w:rsidR="00002BCC" w:rsidRDefault="00002BCC" w:rsidP="00002BCC">
      <w:pPr>
        <w:pStyle w:val="WW-Listawypunktowana2"/>
        <w:numPr>
          <w:ilvl w:val="0"/>
          <w:numId w:val="9"/>
        </w:numPr>
        <w:tabs>
          <w:tab w:val="left" w:pos="284"/>
        </w:tabs>
        <w:ind w:left="284" w:hanging="2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zabezpieczenia gwarantująca zgodnie z umową wykonania robót zostanie zwrócona </w:t>
      </w:r>
      <w:r>
        <w:rPr>
          <w:rFonts w:ascii="Times New Roman" w:hAnsi="Times New Roman" w:cs="Times New Roman"/>
          <w:sz w:val="22"/>
          <w:szCs w:val="22"/>
        </w:rPr>
        <w:br/>
        <w:t>w terminie  30 dni od dnia wykonania zamówienia i uznania przez zamawiającego za należycie wykonane. Kwota pozostawiona na zabezpieczenie roszczeń z tytułu rękojmi za wady lub gwarancji jakości w wysokości 30 % zabezpieczenia zostanie zwrócona  nie później niż w 15. dniu  po upływie okresu rękojmi za wady lub gwarancji jakości.</w:t>
      </w:r>
    </w:p>
    <w:p w:rsidR="00002BCC" w:rsidRDefault="00002BCC" w:rsidP="00002BCC">
      <w:pPr>
        <w:numPr>
          <w:ilvl w:val="0"/>
          <w:numId w:val="9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ubezpieczył budowę od strat i szkód spowodowanych przez jakiekolwiek przyczyny;</w:t>
      </w:r>
    </w:p>
    <w:p w:rsidR="00002BCC" w:rsidRDefault="00002BCC" w:rsidP="00002BCC">
      <w:pPr>
        <w:pStyle w:val="Tekstpodstawowywcit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robót objętych ubezpieczeniem winna uwzględniać:</w:t>
      </w:r>
    </w:p>
    <w:p w:rsidR="00002BCC" w:rsidRDefault="00002BCC" w:rsidP="00002BCC">
      <w:pPr>
        <w:numPr>
          <w:ilvl w:val="2"/>
          <w:numId w:val="10"/>
        </w:numPr>
        <w:tabs>
          <w:tab w:val="num" w:pos="709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roboty - do wartości ceny podanej ofercie Wykonawcy;</w:t>
      </w:r>
    </w:p>
    <w:p w:rsidR="00002BCC" w:rsidRDefault="00002BCC" w:rsidP="00002BCC">
      <w:pPr>
        <w:numPr>
          <w:ilvl w:val="2"/>
          <w:numId w:val="10"/>
        </w:numPr>
        <w:tabs>
          <w:tab w:val="num" w:pos="709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sprzęt do wartości niezbędnej dla wykonania przedmiotu umowy.</w:t>
      </w:r>
    </w:p>
    <w:p w:rsidR="00002BCC" w:rsidRDefault="00002BCC" w:rsidP="00002BCC">
      <w:pPr>
        <w:numPr>
          <w:ilvl w:val="0"/>
          <w:numId w:val="9"/>
        </w:numPr>
        <w:tabs>
          <w:tab w:val="left" w:pos="240"/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zawarł umowy ubezpieczenia od odpowiedzialności cywilnej w zakresie prowadzonej działalności na sumę ubezpieczenia min. 100% wartości ceny oferty. Jednocześnie Wykonawca przedłożył Zamawiającemu dokumenty potwierdzające zawarcie umowy ubezpieczenia (np. polisa). </w:t>
      </w:r>
    </w:p>
    <w:p w:rsidR="00002BCC" w:rsidRDefault="00002BCC" w:rsidP="00002BCC">
      <w:pPr>
        <w:numPr>
          <w:ilvl w:val="0"/>
          <w:numId w:val="9"/>
        </w:numPr>
        <w:tabs>
          <w:tab w:val="left" w:pos="240"/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sporządził i przedłożył Zamawiającemu kosztorys ofertowy, którego łączna wartość odpowiada cenie ryczałtowej podanej w ofercie Wykonawcy, przed podpisaniem umowy.</w:t>
      </w:r>
    </w:p>
    <w:p w:rsidR="00002BCC" w:rsidRDefault="00002BCC" w:rsidP="00002BCC">
      <w:pPr>
        <w:pStyle w:val="WW-Listawypunktowana2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002BCC" w:rsidRDefault="00002BCC" w:rsidP="00002BCC">
      <w:pPr>
        <w:pStyle w:val="Tekstpodstawowywcity"/>
        <w:ind w:left="0" w:right="-5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§ 12</w:t>
      </w:r>
    </w:p>
    <w:p w:rsidR="00002BCC" w:rsidRDefault="00002BCC" w:rsidP="00002BCC">
      <w:pPr>
        <w:pStyle w:val="Tekstpodstawowywcity"/>
        <w:ind w:left="0" w:right="-59"/>
        <w:jc w:val="center"/>
        <w:rPr>
          <w:b/>
          <w:sz w:val="22"/>
          <w:szCs w:val="22"/>
        </w:rPr>
      </w:pPr>
    </w:p>
    <w:p w:rsidR="00002BCC" w:rsidRDefault="00002BCC" w:rsidP="00002BCC">
      <w:pPr>
        <w:numPr>
          <w:ilvl w:val="0"/>
          <w:numId w:val="11"/>
        </w:numPr>
        <w:tabs>
          <w:tab w:val="left" w:pos="284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odpowiada za wszystkie zdarzenia związane z placem budowy i realizacją przedmiotu zamówienia od przekazania  placu budowy do czasu obustronnego podpisania protokołu odbioru przedmiotu umowy. </w:t>
      </w:r>
    </w:p>
    <w:p w:rsidR="00002BCC" w:rsidRDefault="00002BCC" w:rsidP="00002BCC">
      <w:pPr>
        <w:numPr>
          <w:ilvl w:val="0"/>
          <w:numId w:val="11"/>
        </w:numPr>
        <w:tabs>
          <w:tab w:val="left" w:pos="284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Zamawiający nie będzie ponosił odpowiedzialności za składniki majątkowe Wykonawcy i osób trzecich, znajdujące się na placu budowy w trakcie realizacji przedmiotu umowy.</w:t>
      </w:r>
    </w:p>
    <w:p w:rsidR="00002BCC" w:rsidRDefault="00002BCC" w:rsidP="00002BC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002BCC" w:rsidRDefault="00002BCC" w:rsidP="00002BC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pStyle w:val="Lista2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przeprowadza próby i sprawdzenia przewidziane w dokumentach o których mowa §2 ust 1 umowy i właściwych przepisach.</w:t>
      </w:r>
    </w:p>
    <w:p w:rsidR="00002BCC" w:rsidRDefault="00002BCC" w:rsidP="00002BCC">
      <w:pPr>
        <w:pStyle w:val="Lista2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obowiązków Wykonawcy należy skompletowanie i przedstawienie Zamawiającemu niezbędnych dokumentów, a w szczególności prawidłowo wypełnionego i zakończonego dziennika budowy, zaświadczeń właściwych jednostek i organów, protokołów technicznych odbiorów międzyoperacyjnych, niezbędnych świadectw kontroli jakości oraz dokumentacji powykonawczej ze wszystkimi zmianami dokonanymi w toku budowy, oraz pisemne potwierdzenie </w:t>
      </w:r>
      <w:r>
        <w:rPr>
          <w:sz w:val="22"/>
          <w:szCs w:val="22"/>
        </w:rPr>
        <w:br/>
        <w:t xml:space="preserve">o uporządkowaniu terenu po prowadzonych robotach, </w:t>
      </w:r>
      <w:r>
        <w:rPr>
          <w:bCs/>
          <w:sz w:val="22"/>
          <w:szCs w:val="22"/>
        </w:rPr>
        <w:t>najpóźniej w dniu zgłoszenia gotowości do odbioru  technicznego końcowego.</w:t>
      </w:r>
    </w:p>
    <w:p w:rsidR="00002BCC" w:rsidRDefault="00002BCC" w:rsidP="00002BCC">
      <w:pPr>
        <w:pStyle w:val="Lista2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wraz z dokumentami, o których mowa w ust. 2 przekazuje Zamawiającemu dokument gwarancyjny, zgodny z załącznikiem nr 2 do umowy.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numPr>
          <w:ilvl w:val="1"/>
          <w:numId w:val="1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wszystkich robót i przeprowadzenie z wynikiem pozytywnym wymaganych prób </w:t>
      </w:r>
      <w:r>
        <w:rPr>
          <w:sz w:val="22"/>
          <w:szCs w:val="22"/>
        </w:rPr>
        <w:br/>
        <w:t xml:space="preserve">i sprawdzeń, kierownik budowy stwierdza wpisem do dziennika budowy. Potwierdzenie zgodności wpisu ze stanem faktycznym przez inspektora nadzoru inwestorskiego lub brak ustosunkowania się do wpisu w ciągu 5 dni roboczych oznacza osiągnięcie gotowości do odbioru z dniem wpisu do dziennika budowy. </w:t>
      </w:r>
    </w:p>
    <w:p w:rsidR="00002BCC" w:rsidRDefault="00002BCC" w:rsidP="00002BCC">
      <w:pPr>
        <w:numPr>
          <w:ilvl w:val="1"/>
          <w:numId w:val="12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Po potwierdzeniu przez inspektora nadzoru inwestorskiego o osiągnięciu gotowości do odbioru końcowego przedmiotu umowy Wykonawca jest obowiązany zawiadomić na piśmie Zamawiającego.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num" w:pos="284"/>
          <w:tab w:val="left" w:pos="704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Wady wykryte przy odbiorach  robót  o których mowa w §2 ust 14 umowy usuwane będą </w:t>
      </w:r>
      <w:r>
        <w:rPr>
          <w:sz w:val="22"/>
          <w:szCs w:val="22"/>
        </w:rPr>
        <w:br/>
        <w:t>w terminach ustalonych przez Zamawiającego.</w:t>
      </w:r>
    </w:p>
    <w:p w:rsidR="00002BCC" w:rsidRDefault="00002BCC" w:rsidP="00002BCC">
      <w:pPr>
        <w:tabs>
          <w:tab w:val="left" w:pos="704"/>
        </w:tabs>
        <w:ind w:left="360"/>
        <w:jc w:val="both"/>
        <w:rPr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§16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numPr>
          <w:ilvl w:val="0"/>
          <w:numId w:val="13"/>
        </w:numPr>
        <w:tabs>
          <w:tab w:val="num" w:pos="284"/>
          <w:tab w:val="left" w:pos="70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odpowiedzialny względem Zamawiającego, jeżeli wykonany przedmiot umowy ma wady zmniejszające jego wartość lub użyteczność ze względu na cel określony w umowie.</w:t>
      </w:r>
    </w:p>
    <w:p w:rsidR="00002BCC" w:rsidRDefault="00002BCC" w:rsidP="00002BCC">
      <w:pPr>
        <w:numPr>
          <w:ilvl w:val="0"/>
          <w:numId w:val="13"/>
        </w:numPr>
        <w:tabs>
          <w:tab w:val="num" w:pos="284"/>
          <w:tab w:val="left" w:pos="70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odpowiedzialny z tytułu gwarancji i rękojmi za wady przedmiotu umowy istniejące w czasie dokonywania czynności odbioru oraz za wady wykryte i  powstałe po odbiorze lecz z przyczyn tkwiących w przedmiocie umowy.</w:t>
      </w:r>
    </w:p>
    <w:p w:rsidR="00002BCC" w:rsidRDefault="00002BCC" w:rsidP="00002BCC">
      <w:pPr>
        <w:numPr>
          <w:ilvl w:val="0"/>
          <w:numId w:val="13"/>
        </w:numPr>
        <w:tabs>
          <w:tab w:val="num" w:pos="284"/>
          <w:tab w:val="left" w:pos="70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i rękojmi na okres 3 lat od daty obustronnego podpisania protokołu odbioru przedmiotu umowy - na wykonane roboty budowlane, zainstalowane urządzenia i zastosowane materiały.</w:t>
      </w:r>
    </w:p>
    <w:p w:rsidR="00002BCC" w:rsidRDefault="00002BCC" w:rsidP="00002BCC">
      <w:pPr>
        <w:pStyle w:val="WW-Tekstpodstawowywcity2"/>
        <w:numPr>
          <w:ilvl w:val="0"/>
          <w:numId w:val="13"/>
        </w:numPr>
        <w:tabs>
          <w:tab w:val="num" w:pos="284"/>
          <w:tab w:val="left" w:pos="70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w razie stwierdzenia ewentualnych wad przedmiotu umowy (podczas jego eksploatacji) w terminie gwarancji i rękojmi obowiązany jest do przedłożenia Wykonawcy stosownego zgłoszenia, najpóźniej w ciągu 7 dni od dnia stwierdzenia wystąpienia wad.</w:t>
      </w:r>
    </w:p>
    <w:p w:rsidR="00002BCC" w:rsidRDefault="00002BCC" w:rsidP="00002BCC">
      <w:pPr>
        <w:pStyle w:val="WW-Tekstpodstawowywcity2"/>
        <w:tabs>
          <w:tab w:val="left" w:pos="704"/>
        </w:tabs>
        <w:ind w:firstLine="0"/>
        <w:rPr>
          <w:sz w:val="22"/>
          <w:szCs w:val="22"/>
        </w:rPr>
      </w:pPr>
    </w:p>
    <w:p w:rsidR="00002BCC" w:rsidRDefault="00002BCC" w:rsidP="00002BCC">
      <w:pPr>
        <w:keepNext/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002BCC" w:rsidRDefault="00002BCC" w:rsidP="00002BCC">
      <w:pPr>
        <w:keepNext/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1.Wykonawca  zapłaci  Zamawiającemu karę umowną za zwłokę w wykonaniu przedmiotu umowy </w:t>
      </w:r>
      <w:r>
        <w:rPr>
          <w:b w:val="0"/>
          <w:i w:val="0"/>
          <w:sz w:val="22"/>
          <w:szCs w:val="22"/>
        </w:rPr>
        <w:br/>
        <w:t>w wysokości 0,3% wynagrodzenia netto określonego w § 8, za każdy dzień , licząc od terminu ustalonego w §1 ust. 3 pkt 3.2. umowy.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Należność z powyższego tytułu Zamawiający </w:t>
      </w:r>
      <w:r>
        <w:rPr>
          <w:b w:val="0"/>
          <w:i w:val="0"/>
          <w:color w:val="943634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potrąci  z faktury, wystawionej przez Wykonawcę lub </w:t>
      </w:r>
      <w:r>
        <w:rPr>
          <w:b w:val="0"/>
          <w:i w:val="0"/>
          <w:sz w:val="22"/>
          <w:szCs w:val="22"/>
        </w:rPr>
        <w:br/>
        <w:t xml:space="preserve">z zabezpieczenia należytego wykonania umowy. 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2.W przypadku braku możliwości dokonania potrącenia kary umownej z fakturą lub z zabezpieczeniem należytego wykonania ustala się, że zapłata nastąpi przelewem na konto Zamawiającego podane  w naliczeniu do 30 dni od daty otrzymania przez Wykonawcę naliczenia.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</w:p>
    <w:p w:rsidR="00002BCC" w:rsidRDefault="00002BCC" w:rsidP="00002BCC">
      <w:pPr>
        <w:pStyle w:val="Tekstpodstawowy"/>
        <w:tabs>
          <w:tab w:val="left" w:pos="284"/>
        </w:tabs>
        <w:jc w:val="center"/>
        <w:rPr>
          <w:bCs w:val="0"/>
          <w:i w:val="0"/>
          <w:sz w:val="22"/>
          <w:szCs w:val="22"/>
        </w:rPr>
      </w:pPr>
    </w:p>
    <w:p w:rsidR="00002BCC" w:rsidRDefault="00002BCC" w:rsidP="00002BCC">
      <w:pPr>
        <w:pStyle w:val="Tekstpodstawowy"/>
        <w:tabs>
          <w:tab w:val="left" w:pos="284"/>
        </w:tabs>
        <w:jc w:val="center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§ 18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bCs w:val="0"/>
          <w:i w:val="0"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1.Wykonawcy zapłaci zamawiającemu karę umowną za zwłokę w usunięciu wad stwierdzonych przy odbiorze lub w okresie gwarancji i rękojmi w wysokości 0,5% wynagrodzenia netto określonego w §8 za każdy dzień, licząc od dnia wyznaczonego na ich usunięcie.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Należność z powyższego tytułu Zamawiający  potrąci  z faktury, wystawionej przez Wykonawcę lub </w:t>
      </w:r>
      <w:r>
        <w:rPr>
          <w:b w:val="0"/>
          <w:i w:val="0"/>
          <w:sz w:val="22"/>
          <w:szCs w:val="22"/>
        </w:rPr>
        <w:br/>
        <w:t>z zabezpieczenia należytego wykonania umowy.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>2.W przypadku braku możliwości dokonania potrącenia kary umownej z fakturą lub z zabezpieczeniem należytego wykonania ustala się, że zapłata nastąpi przelewem na konto Zamawiającego podane w naliczeniu do 30 dni od daty otrzymania przez Wykonawcę naliczenia.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bCs w:val="0"/>
          <w:i w:val="0"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Zamawiający ma prawo odstąpienia od umowy w trybie natychmiastowym, bez odpowiedzialności </w:t>
      </w:r>
      <w:r>
        <w:rPr>
          <w:b w:val="0"/>
          <w:i w:val="0"/>
          <w:sz w:val="22"/>
          <w:szCs w:val="22"/>
        </w:rPr>
        <w:br/>
        <w:t>i kar umownych względem Wykonawcy w przypadku: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a) rażącego naruszenia przez Wykonawcę przepisów ustawy Prawo Budowlane, przepisów BHP;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b) opóźnienia, w terminie realizacji przedmiotu Umowy wynikającego z założonego harmonogramu </w:t>
      </w:r>
      <w:r>
        <w:rPr>
          <w:b w:val="0"/>
          <w:i w:val="0"/>
          <w:sz w:val="22"/>
          <w:szCs w:val="22"/>
        </w:rPr>
        <w:br/>
        <w:t>o którym mowa w § 2 pkt 2, wynoszącego powyżej 2 miesięcy;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c) opóźnienia w płatnościach na rzecz Podwykonawcy w zakresie im powierzonym przy realizacji przedmiotu niniejszej Umowy, wynoszącego powyżej 3 miesięcy.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d) spełnienia przesłanek w art. 145 ustawy Pzp.</w:t>
      </w:r>
    </w:p>
    <w:p w:rsidR="00002BCC" w:rsidRDefault="00002BCC" w:rsidP="00002BCC">
      <w:pPr>
        <w:tabs>
          <w:tab w:val="left" w:pos="3435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34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:rsidR="00002BCC" w:rsidRDefault="00002BCC" w:rsidP="00002BCC">
      <w:pPr>
        <w:tabs>
          <w:tab w:val="left" w:pos="3435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1. Wykonawca zapłaci Zamawiającemu karę umowną:</w:t>
      </w:r>
    </w:p>
    <w:p w:rsidR="00002BCC" w:rsidRDefault="00002BCC" w:rsidP="00002BCC">
      <w:pPr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-w razie odstąpienia od umowy przez Zamawiającego z przyczyn, za które odpowiedzialność ponosi Wykonawca w wysokości 15% wartości wynagrodzenia  netto określonego w §8,</w:t>
      </w:r>
    </w:p>
    <w:p w:rsidR="00002BCC" w:rsidRDefault="00002BCC" w:rsidP="00002BCC">
      <w:pPr>
        <w:tabs>
          <w:tab w:val="left" w:pos="284"/>
          <w:tab w:val="left" w:pos="1709"/>
          <w:tab w:val="left" w:pos="1782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-w razie odstąpienia od umowy przez Wykonawcę z przyczyn, za które ponosi odpowiedzialność Wykonawca w wysokości 15% wartości wynagrodzenia  netto określonego w §8 </w:t>
      </w:r>
    </w:p>
    <w:p w:rsidR="00002BCC" w:rsidRDefault="00002BCC" w:rsidP="00002BCC">
      <w:pPr>
        <w:pStyle w:val="Tekstpodstawowy"/>
        <w:tabs>
          <w:tab w:val="clear" w:pos="0"/>
          <w:tab w:val="left" w:pos="284"/>
          <w:tab w:val="left" w:pos="1515"/>
        </w:tabs>
        <w:ind w:left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Należne z tego tytułu kwoty Zamawiający potrąci z faktury, wystawionej przez Wykonawcę lub </w:t>
      </w:r>
      <w:r>
        <w:rPr>
          <w:b w:val="0"/>
          <w:i w:val="0"/>
          <w:sz w:val="22"/>
          <w:szCs w:val="22"/>
        </w:rPr>
        <w:br/>
        <w:t>z zabezpieczenia należytego wykonania umowy.</w:t>
      </w:r>
    </w:p>
    <w:p w:rsidR="00002BCC" w:rsidRDefault="00002BCC" w:rsidP="00002BCC">
      <w:pPr>
        <w:pStyle w:val="Tekstpodstawowy"/>
        <w:tabs>
          <w:tab w:val="clear" w:pos="0"/>
          <w:tab w:val="left" w:pos="284"/>
        </w:tabs>
        <w:ind w:left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W przypadku braku możliwości dokonania potrącenia kary umownej z fakturą lub </w:t>
      </w:r>
      <w:r>
        <w:rPr>
          <w:b w:val="0"/>
          <w:i w:val="0"/>
          <w:sz w:val="22"/>
          <w:szCs w:val="22"/>
        </w:rPr>
        <w:br/>
        <w:t>z zabezpieczeniem należytego wykonania ustala się, że zapłata nastąpi przelewem na konto Zamawiającego podane w naliczeniu do 30 dni od daty otrzymania przez Wykonawcę naliczenia.</w:t>
      </w:r>
    </w:p>
    <w:p w:rsidR="00002BCC" w:rsidRDefault="00002BCC" w:rsidP="00002BCC">
      <w:pPr>
        <w:suppressAutoHyphens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2. Zamawiający zapłaci Wykonawcy karę umowną w razie odstąpienia od umowy przez Wykonawcę z przyczyn, za które  odpowiedzialność ponosi Zamawiający w wysokości 15% wynagrodzenia netto określonego w § 8, za wyjątkiem przypadków określonych w art. 145 ust. 1 ustawy Prawo zamówień publicznych. </w:t>
      </w:r>
      <w:r>
        <w:rPr>
          <w:sz w:val="22"/>
          <w:szCs w:val="22"/>
        </w:rPr>
        <w:br/>
      </w:r>
    </w:p>
    <w:p w:rsidR="00002BCC" w:rsidRDefault="00002BCC" w:rsidP="00002BCC">
      <w:pPr>
        <w:tabs>
          <w:tab w:val="left" w:pos="284"/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21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Jeżeli kara umowna nie pokrywa poniesionej szkody, strony mogą dochodzić odszkodowania uzupełniającego.</w:t>
      </w:r>
    </w:p>
    <w:p w:rsidR="00002BCC" w:rsidRDefault="00002BCC" w:rsidP="00002BCC">
      <w:pPr>
        <w:pStyle w:val="Tekstpodstawowy"/>
        <w:tabs>
          <w:tab w:val="left" w:pos="284"/>
        </w:tabs>
        <w:jc w:val="both"/>
        <w:rPr>
          <w:b w:val="0"/>
          <w:i w:val="0"/>
          <w:sz w:val="22"/>
          <w:szCs w:val="22"/>
        </w:rPr>
      </w:pPr>
    </w:p>
    <w:p w:rsidR="00002BCC" w:rsidRDefault="00002BCC" w:rsidP="00002BCC">
      <w:pPr>
        <w:tabs>
          <w:tab w:val="left" w:pos="0"/>
        </w:tabs>
        <w:suppressAutoHyphens/>
        <w:jc w:val="center"/>
        <w:rPr>
          <w:sz w:val="22"/>
          <w:szCs w:val="22"/>
        </w:rPr>
      </w:pPr>
    </w:p>
    <w:p w:rsidR="00002BCC" w:rsidRDefault="00002BCC" w:rsidP="00002BCC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§22</w:t>
      </w:r>
    </w:p>
    <w:p w:rsidR="00002BCC" w:rsidRDefault="00002BCC" w:rsidP="00002BCC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Zamawiający zastrzega możliwość zmian postanowień zawartej umowy w stosunku do treści oferty jeśli w toku wykonania dzieła zajdzie konieczność zmiany terminów wykonania prac, zmniejszenia prac  lub zwiększenia prac przewidzianych w kosztorysie ofertowym a konieczność ich wprowadzenia wynikła z okoliczności których nie można było przewidzieć w chwili zawarcia umowy.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23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odstąpienia od umowy, w razie niepozyskania środków na wkład własny lub  środków z dotacji, postanowienia § 20 umowy nie mają zastosowania w takim przypadku.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§ 24</w:t>
      </w:r>
    </w:p>
    <w:p w:rsidR="00002BCC" w:rsidRDefault="00002BCC" w:rsidP="00002BC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02BCC" w:rsidRDefault="00002BCC" w:rsidP="00002BCC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ustawy Prawo zamówień publicznych oraz Kodeksu Cywilnego.</w:t>
      </w:r>
    </w:p>
    <w:p w:rsidR="00002BCC" w:rsidRDefault="00002BCC" w:rsidP="00002BCC">
      <w:pPr>
        <w:pStyle w:val="Tekstpodstawowy"/>
        <w:tabs>
          <w:tab w:val="left" w:pos="284"/>
        </w:tabs>
        <w:rPr>
          <w:sz w:val="22"/>
          <w:szCs w:val="22"/>
        </w:rPr>
      </w:pPr>
    </w:p>
    <w:p w:rsidR="00002BCC" w:rsidRDefault="00002BCC" w:rsidP="00002BCC">
      <w:pPr>
        <w:pStyle w:val="Tekstpodstawowy"/>
        <w:tabs>
          <w:tab w:val="left" w:pos="284"/>
        </w:tabs>
        <w:jc w:val="center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§ 25</w:t>
      </w:r>
    </w:p>
    <w:p w:rsidR="00002BCC" w:rsidRDefault="00002BCC" w:rsidP="00002BCC">
      <w:pPr>
        <w:pStyle w:val="Tekstpodstawowy"/>
        <w:tabs>
          <w:tab w:val="left" w:pos="284"/>
        </w:tabs>
        <w:jc w:val="center"/>
        <w:rPr>
          <w:b w:val="0"/>
          <w:bCs w:val="0"/>
          <w:sz w:val="22"/>
          <w:szCs w:val="22"/>
        </w:rPr>
      </w:pPr>
    </w:p>
    <w:p w:rsidR="00002BCC" w:rsidRDefault="00002BCC" w:rsidP="00002BCC">
      <w:pPr>
        <w:jc w:val="both"/>
        <w:rPr>
          <w:sz w:val="22"/>
          <w:szCs w:val="22"/>
        </w:rPr>
      </w:pPr>
      <w:r>
        <w:rPr>
          <w:sz w:val="22"/>
          <w:szCs w:val="22"/>
        </w:rPr>
        <w:t>Sprawy sporne wynikające z treści niniejszej Umowy strony poddają pod rozstrzygnięcie właściwego miejscowo dla Zamawiającego sądu powszechnego.</w:t>
      </w:r>
    </w:p>
    <w:p w:rsidR="00002BCC" w:rsidRDefault="00002BCC" w:rsidP="00002BCC">
      <w:pPr>
        <w:jc w:val="center"/>
        <w:rPr>
          <w:b/>
          <w:sz w:val="22"/>
          <w:szCs w:val="22"/>
        </w:rPr>
      </w:pPr>
    </w:p>
    <w:p w:rsidR="00002BCC" w:rsidRDefault="00002BCC" w:rsidP="00002B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26</w:t>
      </w:r>
    </w:p>
    <w:p w:rsidR="00002BCC" w:rsidRDefault="00002BCC" w:rsidP="00002BCC">
      <w:pPr>
        <w:jc w:val="center"/>
        <w:rPr>
          <w:b/>
          <w:sz w:val="22"/>
          <w:szCs w:val="22"/>
        </w:rPr>
      </w:pPr>
    </w:p>
    <w:p w:rsidR="00002BCC" w:rsidRDefault="00002BCC" w:rsidP="00002BCC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 oferta Wykonawcy wraz z załącznikami.</w:t>
      </w:r>
    </w:p>
    <w:p w:rsidR="00002BCC" w:rsidRDefault="00002BCC" w:rsidP="00002BCC">
      <w:pPr>
        <w:tabs>
          <w:tab w:val="left" w:pos="-255"/>
        </w:tabs>
        <w:jc w:val="both"/>
        <w:rPr>
          <w:sz w:val="22"/>
          <w:szCs w:val="22"/>
        </w:rPr>
      </w:pP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27</w:t>
      </w:r>
    </w:p>
    <w:p w:rsidR="00002BCC" w:rsidRDefault="00002BCC" w:rsidP="00002BC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02BCC" w:rsidRDefault="00002BCC" w:rsidP="00002BCC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czterech jednobrzmiących egzemplarzach, z których trzy otrzymuje Zamawiający, a jeden Wykonawca.</w:t>
      </w:r>
    </w:p>
    <w:p w:rsidR="00002BCC" w:rsidRDefault="00002BCC" w:rsidP="00002BCC">
      <w:pPr>
        <w:jc w:val="both"/>
        <w:rPr>
          <w:sz w:val="22"/>
          <w:szCs w:val="22"/>
        </w:rPr>
      </w:pPr>
    </w:p>
    <w:p w:rsidR="00002BCC" w:rsidRDefault="00002BCC" w:rsidP="00002BCC">
      <w:pPr>
        <w:jc w:val="both"/>
        <w:rPr>
          <w:sz w:val="22"/>
          <w:szCs w:val="22"/>
        </w:rPr>
      </w:pPr>
    </w:p>
    <w:p w:rsidR="004F5004" w:rsidRDefault="004F5004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</w:p>
    <w:p w:rsidR="004F5004" w:rsidRDefault="004F5004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</w:p>
    <w:p w:rsidR="004F5004" w:rsidRDefault="004F5004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</w:p>
    <w:p w:rsidR="004F5004" w:rsidRDefault="004F5004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</w:p>
    <w:p w:rsidR="004F5004" w:rsidRDefault="004F5004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</w:p>
    <w:p w:rsidR="004F5004" w:rsidRDefault="004F5004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</w:p>
    <w:p w:rsidR="004F5004" w:rsidRDefault="004F5004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</w:p>
    <w:p w:rsidR="00002BCC" w:rsidRDefault="00002BCC" w:rsidP="00002BCC">
      <w:pPr>
        <w:pStyle w:val="Nagwek1"/>
        <w:tabs>
          <w:tab w:val="num" w:pos="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ZAMAWIAJĄCY: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WYKONAWCA:</w:t>
      </w:r>
    </w:p>
    <w:p w:rsidR="00002BCC" w:rsidRDefault="00002BCC" w:rsidP="00002BCC">
      <w:pPr>
        <w:jc w:val="right"/>
        <w:rPr>
          <w:szCs w:val="22"/>
        </w:rPr>
      </w:pPr>
    </w:p>
    <w:p w:rsidR="00C95908" w:rsidRDefault="00C95908" w:rsidP="00002BCC"/>
    <w:sectPr w:rsidR="00C95908" w:rsidSect="00C9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629BA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</w:lvl>
  </w:abstractNum>
  <w:abstractNum w:abstractNumId="3">
    <w:nsid w:val="0000000A"/>
    <w:multiLevelType w:val="multilevel"/>
    <w:tmpl w:val="0E7ABF3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00000014"/>
    <w:multiLevelType w:val="multilevel"/>
    <w:tmpl w:val="565447F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>
    <w:nsid w:val="08FA2140"/>
    <w:multiLevelType w:val="hybridMultilevel"/>
    <w:tmpl w:val="E0F2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D5CD9"/>
    <w:multiLevelType w:val="hybridMultilevel"/>
    <w:tmpl w:val="7E70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25509"/>
    <w:multiLevelType w:val="hybridMultilevel"/>
    <w:tmpl w:val="0D46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B0203"/>
    <w:multiLevelType w:val="hybridMultilevel"/>
    <w:tmpl w:val="6FBE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934E5"/>
    <w:multiLevelType w:val="multilevel"/>
    <w:tmpl w:val="9FEA8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8784B28"/>
    <w:multiLevelType w:val="hybridMultilevel"/>
    <w:tmpl w:val="2222D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E0F61"/>
    <w:multiLevelType w:val="hybridMultilevel"/>
    <w:tmpl w:val="B5120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2BCC"/>
    <w:rsid w:val="00002BCC"/>
    <w:rsid w:val="004D035E"/>
    <w:rsid w:val="004F5004"/>
    <w:rsid w:val="00C95908"/>
    <w:rsid w:val="00CA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BC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B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02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2B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002BCC"/>
    <w:pPr>
      <w:suppressAutoHyphens/>
      <w:ind w:left="566" w:hanging="283"/>
      <w:contextualSpacing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02BCC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2BC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2BCC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2BCC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002BC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002BCC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02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2B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UNKT">
    <w:name w:val="PUNKT"/>
    <w:basedOn w:val="Normalny"/>
    <w:rsid w:val="00002BCC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002BCC"/>
    <w:pPr>
      <w:suppressAutoHyphens/>
      <w:jc w:val="both"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02BCC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W-Listawypunktowana2">
    <w:name w:val="WW-Lista wypunktowana 2"/>
    <w:basedOn w:val="Normalny"/>
    <w:rsid w:val="00002BCC"/>
    <w:pPr>
      <w:suppressAutoHyphens/>
    </w:pPr>
    <w:rPr>
      <w:rFonts w:ascii="Arial" w:hAnsi="Arial" w:cs="Arial"/>
      <w:szCs w:val="21"/>
      <w:lang w:eastAsia="ar-SA"/>
    </w:rPr>
  </w:style>
  <w:style w:type="paragraph" w:customStyle="1" w:styleId="Tekstpodstawowy21">
    <w:name w:val="Tekst podstawowy 21"/>
    <w:basedOn w:val="Normalny"/>
    <w:rsid w:val="00002BCC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3</cp:revision>
  <dcterms:created xsi:type="dcterms:W3CDTF">2010-06-02T12:53:00Z</dcterms:created>
  <dcterms:modified xsi:type="dcterms:W3CDTF">2010-06-07T06:08:00Z</dcterms:modified>
</cp:coreProperties>
</file>