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CF884" w14:textId="77777777" w:rsidR="00DA722A" w:rsidRPr="00264D99" w:rsidRDefault="00000000" w:rsidP="00264D99">
      <w:pPr>
        <w:pStyle w:val="Nagwek1"/>
        <w:jc w:val="both"/>
        <w:rPr>
          <w:lang w:val="pl-PL"/>
        </w:rPr>
      </w:pPr>
      <w:r w:rsidRPr="00264D99">
        <w:rPr>
          <w:lang w:val="pl-PL"/>
        </w:rPr>
        <w:t>ZAŁĄCZNIK NR 1 - OPIS PRZEDMIOTU ZAMÓWIENIA</w:t>
      </w:r>
    </w:p>
    <w:p w14:paraId="7766D3B7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1. Przedmiot i cel zamówienia</w:t>
      </w:r>
    </w:p>
    <w:p w14:paraId="3ED505AC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Celem zamówienia jest doprowadzenie wskazanych obiektów gospodarki ściekowej w Lubanowie do bezpiecznej, niezawodnej i monitorowanej pracy, ograniczenie ryzyka przepełnień oraz przywrócenie prawidłowej pracy wskazanego bioreaktora.</w:t>
      </w:r>
    </w:p>
    <w:p w14:paraId="0D476A6F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2. Lokalizacja</w:t>
      </w:r>
    </w:p>
    <w:p w14:paraId="07CADABA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przepompownia ścieków bytowych - działka nr 124/2, obręb Lubanowo;</w:t>
      </w:r>
    </w:p>
    <w:p w14:paraId="0C35C01B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komora kraty koszowej na terenie oczyszczalni ścieków - działka nr 319/70, obręb Lubanowo;</w:t>
      </w:r>
    </w:p>
    <w:p w14:paraId="05177792" w14:textId="10E1E6D4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 xml:space="preserve">- druga przepompownia ścieków w miejscowości Lubanowo </w:t>
      </w:r>
      <w:r w:rsidR="00FE4785" w:rsidRPr="00264D99">
        <w:rPr>
          <w:lang w:val="pl-PL"/>
        </w:rPr>
        <w:t>–</w:t>
      </w:r>
      <w:r w:rsidRPr="00264D99">
        <w:rPr>
          <w:lang w:val="pl-PL"/>
        </w:rPr>
        <w:t xml:space="preserve"> </w:t>
      </w:r>
      <w:r w:rsidR="00FE4785" w:rsidRPr="00264D99">
        <w:rPr>
          <w:lang w:val="pl-PL"/>
        </w:rPr>
        <w:t>zlokalizowanej na dz. Nr 196/3 obręb Lubanowo</w:t>
      </w:r>
      <w:r w:rsidRPr="00264D99">
        <w:rPr>
          <w:lang w:val="pl-PL"/>
        </w:rPr>
        <w:t>; zakres obejmuje wyłącznie monitoring;</w:t>
      </w:r>
    </w:p>
    <w:p w14:paraId="7052D282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bioreaktor na terenie oczyszczalni ścieków w Lubanowie - konkretny obiekt wskaże Zamawiający przy przekazaniu terenu.</w:t>
      </w:r>
    </w:p>
    <w:p w14:paraId="3462C774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3. Zakres A - przepompownia na działce nr 124/2 i komora kraty koszowej</w:t>
      </w:r>
    </w:p>
    <w:p w14:paraId="4C8A7B4A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Zakres należy wykonać zgodnie z przedmiarem robót i opinią techniczną, z uwzględnieniem poniższego zestawienia:</w:t>
      </w:r>
    </w:p>
    <w:p w14:paraId="77A8B107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b/>
          <w:lang w:val="pl-PL"/>
        </w:rPr>
        <w:t>Przepompownia - demontaże i przygotowanie:</w:t>
      </w:r>
    </w:p>
    <w:p w14:paraId="1D9C5002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demontaż dwóch istniejących pomp zatapialnych;</w:t>
      </w:r>
    </w:p>
    <w:p w14:paraId="10B616F3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demontaż trzech zasuw żeliwnych kołnierzowych o średnicy nominalnej 150 mm;</w:t>
      </w:r>
    </w:p>
    <w:p w14:paraId="349B20ED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demontaż i ponowny montaż dwóch kominów wentylacyjnych;</w:t>
      </w:r>
    </w:p>
    <w:p w14:paraId="3E4AE3DD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odpompowanie ścieków i ich wywóz beczkowozem do miejsca uzgodnionego z Zamawiającym;</w:t>
      </w:r>
    </w:p>
    <w:p w14:paraId="5A145EDD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mechaniczne i ręczne czyszczenie komory, kanałów i studzienek, z usunięciem osadów oraz odpadów zgodnie z przepisami.</w:t>
      </w:r>
    </w:p>
    <w:p w14:paraId="5A882C5C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b/>
          <w:lang w:val="pl-PL"/>
        </w:rPr>
        <w:t>Przepompownia - naprawa powierzchni:</w:t>
      </w:r>
    </w:p>
    <w:p w14:paraId="351AAABA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uzupełnienie i uszczelnienie połączeń kręgów;</w:t>
      </w:r>
    </w:p>
    <w:p w14:paraId="5B146B39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przygotowanie oraz gruntowanie podłoży betonowych - orientacyjnie 15 m²;</w:t>
      </w:r>
    </w:p>
    <w:p w14:paraId="396258C0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wykonanie chemoodpornej powłoki żywicznej przeznaczonej do zbiorników ściekowych, w minimum trzech warstwach - orientacyjnie 15 m².</w:t>
      </w:r>
    </w:p>
    <w:p w14:paraId="0CF39EEF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b/>
          <w:lang w:val="pl-PL"/>
        </w:rPr>
        <w:t>Przepompownia - dostawy i montaż:</w:t>
      </w:r>
    </w:p>
    <w:p w14:paraId="792500DA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 xml:space="preserve">- dostawa i montaż dwóch pomp zatapialnych do ścieków o mocy znamionowej około 5,5 kW każda, z wirnikiem typu </w:t>
      </w:r>
      <w:proofErr w:type="spellStart"/>
      <w:r w:rsidRPr="00264D99">
        <w:rPr>
          <w:lang w:val="pl-PL"/>
        </w:rPr>
        <w:t>Vortex</w:t>
      </w:r>
      <w:proofErr w:type="spellEnd"/>
      <w:r w:rsidRPr="00264D99">
        <w:rPr>
          <w:lang w:val="pl-PL"/>
        </w:rPr>
        <w:t>, klasy odpowiadającej pompom GV2-750A0TS wskazanym w opinii technicznej, albo równoważnych;</w:t>
      </w:r>
    </w:p>
    <w:p w14:paraId="1B9E96B8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pompy muszą być przeznaczone do ścieków komunalnych zawierających ciała stałe i materiały włókniste, współpracować z istniejącymi prowadnicami, stopami sprzęgającymi, rurociągami i warunkami hydraulicznymi;</w:t>
      </w:r>
    </w:p>
    <w:p w14:paraId="2E08DD7F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dostawa i montaż dwóch zasuw żeliwnych klinowych owalnych kołnierzowych;</w:t>
      </w:r>
    </w:p>
    <w:p w14:paraId="25262402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dostawa i montaż kształtek stalowych kołnierzowych o średnicy zewnętrznej i grubości ścianki 108/5,0 mm - orientacyjnie 10 szt.;</w:t>
      </w:r>
    </w:p>
    <w:p w14:paraId="43403685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modernizacja lub wymiana rozdzielnicy sterowniczej wraz z monitoringiem, wizualizacją parametrów pracy i modułem komunikacji GSM/LTE/GPRS;</w:t>
      </w:r>
    </w:p>
    <w:p w14:paraId="11786556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wykonanie pomiarów rezystancji izolacji oraz wszystkich badań elektrycznych wymaganych do bezpiecznego uruchomienia.</w:t>
      </w:r>
    </w:p>
    <w:p w14:paraId="52D43FA0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b/>
          <w:lang w:val="pl-PL"/>
        </w:rPr>
        <w:lastRenderedPageBreak/>
        <w:t>Komora kraty koszowej - konserwacja:</w:t>
      </w:r>
    </w:p>
    <w:p w14:paraId="3399BD7C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mechaniczne i ręczne czyszczenie kanałów i studzienek, w tym usunięcie osadów i zanieczyszczeń;</w:t>
      </w:r>
    </w:p>
    <w:p w14:paraId="2C070827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uzupełnienie i uszczelnienie połączeń kręgów - orientacyjnie 9 m;</w:t>
      </w:r>
    </w:p>
    <w:p w14:paraId="24D08C4C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przygotowanie i gruntowanie podłoży betonowych - orientacyjnie 20 m²;</w:t>
      </w:r>
    </w:p>
    <w:p w14:paraId="6FA30810" w14:textId="77777777" w:rsidR="00DA722A" w:rsidRPr="00264D99" w:rsidRDefault="00000000" w:rsidP="00264D99">
      <w:pPr>
        <w:ind w:left="709" w:hanging="227"/>
        <w:jc w:val="both"/>
        <w:rPr>
          <w:lang w:val="pl-PL"/>
        </w:rPr>
      </w:pPr>
      <w:r w:rsidRPr="00264D99">
        <w:rPr>
          <w:lang w:val="pl-PL"/>
        </w:rPr>
        <w:t>- wykonanie chemoodpornej powłoki żywicznej w minimum trzech warstwach - orientacyjnie 20 m².</w:t>
      </w:r>
    </w:p>
    <w:p w14:paraId="5C794074" w14:textId="5713436F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 xml:space="preserve">4. Zakres B - monitoring drugiej przepompowni </w:t>
      </w:r>
      <w:r w:rsidR="00E26CC9">
        <w:rPr>
          <w:lang w:val="pl-PL"/>
        </w:rPr>
        <w:t>na działce nr 196/3 w</w:t>
      </w:r>
      <w:r w:rsidRPr="00264D99">
        <w:rPr>
          <w:lang w:val="pl-PL"/>
        </w:rPr>
        <w:t xml:space="preserve"> Lubanowie</w:t>
      </w:r>
    </w:p>
    <w:p w14:paraId="32AA78AF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Na drugiej przepompowni nie przewiduje się modernizacji pomp ani części technologicznej. Wykonawca ma dostarczyć, zamontować, podłączyć, skonfigurować i uruchomić system monitoringu obejmujący co najmniej:</w:t>
      </w:r>
    </w:p>
    <w:p w14:paraId="50E4A38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transmisję danych w technologii GSM/LTE/GPRS lub nowszej, z automatycznym wznowieniem transmisji po zaniku zasilania albo zasięgu;</w:t>
      </w:r>
    </w:p>
    <w:p w14:paraId="6E6300C2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wizualizację stanu obu pomp, trybu automatycznego/ręcznego, czasu pracy, liczby załączeń i podstawowych alarmów;</w:t>
      </w:r>
    </w:p>
    <w:p w14:paraId="6720F694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alarmy co najmniej: wysoki i krytyczny poziom ścieków, awaria pompy, zadziałanie zabezpieczeń, zanik lub asymetria zasilania, utrata łączności oraz otwarcie szafy - o ile istniejące wyposażenie pozwala na pozyskanie danego sygnału;</w:t>
      </w:r>
    </w:p>
    <w:p w14:paraId="76A07F6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powiadomienia SMS i/lub e-mail dla osób wskazanych przez Zamawiającego;</w:t>
      </w:r>
    </w:p>
    <w:p w14:paraId="0643907F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dostęp z poziomu istniejącej platformy monitoringu używanej przez Zamawiającego, bez konieczności korzystania z oddzielnego panelu, aplikacji lub konta;</w:t>
      </w:r>
    </w:p>
    <w:p w14:paraId="690B0D1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przekazanie pełnych praw dostępowych, haseł administracyjnych i dokumentacji konfiguracji;</w:t>
      </w:r>
    </w:p>
    <w:p w14:paraId="6802D51E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co najmniej 24 miesiące kosztów transmisji danych, licencji i utrzymania niezbędnych do pracy systemu, licząc od odbioru.</w:t>
      </w:r>
    </w:p>
    <w:p w14:paraId="4FB6D9F5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5. Zakres C - przegląd, czyszczenie i zaszczepienie złoża biologicznego</w:t>
      </w:r>
    </w:p>
    <w:p w14:paraId="34D461B9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Na bioreaktorze wskazanym przez Zamawiającego Wykonawca wykona:</w:t>
      </w:r>
    </w:p>
    <w:p w14:paraId="52B5C84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przegląd stanu technicznego i technologicznego dostępnych elementów bioreaktora, złoża biologicznego, układu napowietrzania, recyrkulacji i urządzeń współpracujących - w zakresie odpowiednim do konstrukcji obiektu;</w:t>
      </w:r>
    </w:p>
    <w:p w14:paraId="22D03B7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bezpieczne wyłączenie, opróżnienie albo częściowe opróżnienie, czyszczenie złoża i elementów towarzyszących oraz usunięcie osadów i zanieczyszczeń;</w:t>
      </w:r>
    </w:p>
    <w:p w14:paraId="2986BDAB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udrożnienie kanałów, przewodów i elementów rozprowadzających w zakresie niezbędnym do uruchomienia;</w:t>
      </w:r>
    </w:p>
    <w:p w14:paraId="312716BF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zaszczepienie złoża aktywną biomasą lub odpowiednim preparatem mikrobiologicznym, dobranym przez Wykonawcę do rodzaju obiektu i ścieków;</w:t>
      </w:r>
    </w:p>
    <w:p w14:paraId="43A07E1F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rozruch technologiczny, regulację parametrów pracy, bieżące konsultacje z obsługą oraz nadzór do uzyskania stabilnej pracy;</w:t>
      </w:r>
    </w:p>
    <w:p w14:paraId="7F1331D7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sporządzenie raportu z przeglądu, zawierającego opis stanu, dokumentację zdjęciową, wykonane czynności, ustawienia robocze i wykaz stwierdzonych nieprawidłowości.</w:t>
      </w:r>
    </w:p>
    <w:p w14:paraId="1E6C095B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Naprawy i wymiana elementów ujawnionych dopiero podczas przeglądu, które nie zostały objęte niniejszym OPZ, nie wchodzą do ceny oferty. Wykonawca przedstawi ich opis i odrębną wycenę. Takie prace mogą być wykonane wyłącznie po udzieleniu odrębnego pisemnego zamówienia zgodnie z właściwymi przepisami i Regulaminem Zamawiającego. Wykonanie ich bez pisemnego zlecenia nie rodzi prawa do wynagrodzenia.</w:t>
      </w:r>
    </w:p>
    <w:p w14:paraId="31AFB277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lastRenderedPageBreak/>
        <w:t>6. Wymagany efekt jakościowy ścieku oczyszczonego</w:t>
      </w:r>
    </w:p>
    <w:p w14:paraId="3C5E40DE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Po zaszczepieniu i ustabilizowaniu procesu Wykonawca, na własny koszt, zleci akredytowanemu laboratorium pobranie i analizę próbki ścieku oczyszczonego. Wynik stanowi dokument odbiorowy.</w:t>
      </w:r>
    </w:p>
    <w:p w14:paraId="06EB62FD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Dla oczyszczalni o RLM poniżej 2000 wymagane jest uzyskanie wartości nie wyższych niż: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2835"/>
        <w:gridCol w:w="2835"/>
      </w:tblGrid>
      <w:tr w:rsidR="00DA722A" w:rsidRPr="00264D99" w14:paraId="4D5337E3" w14:textId="77777777">
        <w:trPr>
          <w:jc w:val="center"/>
        </w:trPr>
        <w:tc>
          <w:tcPr>
            <w:tcW w:w="3402" w:type="dxa"/>
            <w:shd w:val="clear" w:color="auto" w:fill="D9E2F3"/>
          </w:tcPr>
          <w:p w14:paraId="0F412B53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Wskaźnik</w:t>
            </w:r>
          </w:p>
        </w:tc>
        <w:tc>
          <w:tcPr>
            <w:tcW w:w="2835" w:type="dxa"/>
            <w:shd w:val="clear" w:color="auto" w:fill="D9E2F3"/>
          </w:tcPr>
          <w:p w14:paraId="5227D77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Jednostka</w:t>
            </w:r>
          </w:p>
        </w:tc>
        <w:tc>
          <w:tcPr>
            <w:tcW w:w="2835" w:type="dxa"/>
            <w:shd w:val="clear" w:color="auto" w:fill="D9E2F3"/>
          </w:tcPr>
          <w:p w14:paraId="5D81883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Wartość maksymalna</w:t>
            </w:r>
          </w:p>
        </w:tc>
      </w:tr>
      <w:tr w:rsidR="00DA722A" w:rsidRPr="00264D99" w14:paraId="120584E9" w14:textId="77777777">
        <w:trPr>
          <w:jc w:val="center"/>
        </w:trPr>
        <w:tc>
          <w:tcPr>
            <w:tcW w:w="3402" w:type="dxa"/>
          </w:tcPr>
          <w:p w14:paraId="0C93E91E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BZT₅</w:t>
            </w:r>
          </w:p>
        </w:tc>
        <w:tc>
          <w:tcPr>
            <w:tcW w:w="2835" w:type="dxa"/>
          </w:tcPr>
          <w:p w14:paraId="2162DBB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mg O₂/l</w:t>
            </w:r>
          </w:p>
        </w:tc>
        <w:tc>
          <w:tcPr>
            <w:tcW w:w="2835" w:type="dxa"/>
          </w:tcPr>
          <w:p w14:paraId="6894080B" w14:textId="7B31370B" w:rsidR="00DA722A" w:rsidRPr="00264D99" w:rsidRDefault="00FE4785">
            <w:pPr>
              <w:rPr>
                <w:lang w:val="pl-PL"/>
              </w:rPr>
            </w:pPr>
            <w:r w:rsidRPr="00264D99">
              <w:rPr>
                <w:lang w:val="pl-PL"/>
              </w:rPr>
              <w:t>25</w:t>
            </w:r>
          </w:p>
        </w:tc>
      </w:tr>
      <w:tr w:rsidR="00DA722A" w:rsidRPr="00264D99" w14:paraId="050E7974" w14:textId="77777777">
        <w:trPr>
          <w:jc w:val="center"/>
        </w:trPr>
        <w:tc>
          <w:tcPr>
            <w:tcW w:w="3402" w:type="dxa"/>
          </w:tcPr>
          <w:p w14:paraId="78C89C3C" w14:textId="77777777" w:rsidR="00DA722A" w:rsidRPr="00264D99" w:rsidRDefault="00000000">
            <w:pPr>
              <w:rPr>
                <w:lang w:val="pl-PL"/>
              </w:rPr>
            </w:pPr>
            <w:proofErr w:type="spellStart"/>
            <w:r w:rsidRPr="00264D99">
              <w:rPr>
                <w:lang w:val="pl-PL"/>
              </w:rPr>
              <w:t>ChZT₍Cr</w:t>
            </w:r>
            <w:proofErr w:type="spellEnd"/>
            <w:r w:rsidRPr="00264D99">
              <w:rPr>
                <w:lang w:val="pl-PL"/>
              </w:rPr>
              <w:t>₎</w:t>
            </w:r>
          </w:p>
        </w:tc>
        <w:tc>
          <w:tcPr>
            <w:tcW w:w="2835" w:type="dxa"/>
          </w:tcPr>
          <w:p w14:paraId="431E8F7A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mg O₂/l</w:t>
            </w:r>
          </w:p>
        </w:tc>
        <w:tc>
          <w:tcPr>
            <w:tcW w:w="2835" w:type="dxa"/>
          </w:tcPr>
          <w:p w14:paraId="06730188" w14:textId="00283556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1</w:t>
            </w:r>
            <w:r w:rsidR="00FE4785" w:rsidRPr="00264D99">
              <w:rPr>
                <w:lang w:val="pl-PL"/>
              </w:rPr>
              <w:t>25</w:t>
            </w:r>
          </w:p>
        </w:tc>
      </w:tr>
      <w:tr w:rsidR="00DA722A" w:rsidRPr="00264D99" w14:paraId="0BA62E7A" w14:textId="77777777">
        <w:trPr>
          <w:jc w:val="center"/>
        </w:trPr>
        <w:tc>
          <w:tcPr>
            <w:tcW w:w="3402" w:type="dxa"/>
          </w:tcPr>
          <w:p w14:paraId="17560FB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Zawiesiny ogólne</w:t>
            </w:r>
          </w:p>
        </w:tc>
        <w:tc>
          <w:tcPr>
            <w:tcW w:w="2835" w:type="dxa"/>
          </w:tcPr>
          <w:p w14:paraId="5BA5984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mg/l</w:t>
            </w:r>
          </w:p>
        </w:tc>
        <w:tc>
          <w:tcPr>
            <w:tcW w:w="2835" w:type="dxa"/>
          </w:tcPr>
          <w:p w14:paraId="7ACFA97E" w14:textId="49358C59" w:rsidR="00DA722A" w:rsidRPr="00264D99" w:rsidRDefault="00FE4785">
            <w:pPr>
              <w:rPr>
                <w:lang w:val="pl-PL"/>
              </w:rPr>
            </w:pPr>
            <w:r w:rsidRPr="00264D99">
              <w:rPr>
                <w:lang w:val="pl-PL"/>
              </w:rPr>
              <w:t>35</w:t>
            </w:r>
          </w:p>
        </w:tc>
      </w:tr>
    </w:tbl>
    <w:p w14:paraId="0151C0C9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Jeżeli pozwolenie wodnoprawne, decyzja administracyjna albo inne obowiązujące wymagania przewidują wartości bardziej rygorystyczne, wiążące są wymagania bardziej rygorystyczne. Zamawiający zapewni normalne warunki eksploatacyjne, dopływ ścieków o typowym składzie, zasilanie i współdziałanie obsługi. W razie wyniku niespełniającego wymagań z przyczyn leżących po stronie Wykonawcy, Wykonawca dokona korekty procesu i ponowi badanie na własny koszt.</w:t>
      </w:r>
    </w:p>
    <w:p w14:paraId="385D96EB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7. Kompatybilność i rozwiązania równoważne</w:t>
      </w:r>
    </w:p>
    <w:p w14:paraId="79737C2D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Zamawiający wymaga zachowania jednego systemu monitoringu i jednolitej obsługi infrastruktury. Rozwiązanie równoważne musi jednocześnie:</w:t>
      </w:r>
    </w:p>
    <w:p w14:paraId="5E6FC89A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współpracować z istniejącym systemem Hydro-Marko i urządzeniami Zamawiającego bez wymiany sprawnych elementów nieobjętych zamówieniem;</w:t>
      </w:r>
    </w:p>
    <w:p w14:paraId="016F9856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prezentować dane w tym samym środowisku użytkownika i zapewniać co najmniej te same alarmy, historię, uprawnienia i możliwość raportowania;</w:t>
      </w:r>
    </w:p>
    <w:p w14:paraId="3133CD4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nie wymagać od Zamawiającego zakupu dodatkowego serwera, oddzielnej platformy, nowego systemu licencyjnego ani wykonywania płatnych prac integracyjnych po odbiorze;</w:t>
      </w:r>
    </w:p>
    <w:p w14:paraId="2B579CFA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zapewniać pełną dokumentację interfejsów, konfiguracji oraz przeniesienie praw do korzystania z oprogramowania w zakresie niezbędnym do eksploatacji;</w:t>
      </w:r>
    </w:p>
    <w:p w14:paraId="5B2DE2E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być wykazane przez Wykonawcę za pomocą dokumentacji technicznej, schematu integracji, oświadczenia producenta lub integratora i innych wiarygodnych dowodów.</w:t>
      </w:r>
    </w:p>
    <w:p w14:paraId="0A674D7E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8. Zasady wykonania robót</w:t>
      </w:r>
    </w:p>
    <w:p w14:paraId="38149D29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 xml:space="preserve">- obiekty są czynne; harmonogram </w:t>
      </w:r>
      <w:proofErr w:type="spellStart"/>
      <w:r w:rsidRPr="00264D99">
        <w:rPr>
          <w:lang w:val="pl-PL"/>
        </w:rPr>
        <w:t>wyłączeń</w:t>
      </w:r>
      <w:proofErr w:type="spellEnd"/>
      <w:r w:rsidRPr="00264D99">
        <w:rPr>
          <w:lang w:val="pl-PL"/>
        </w:rPr>
        <w:t xml:space="preserve">, </w:t>
      </w:r>
      <w:proofErr w:type="spellStart"/>
      <w:r w:rsidRPr="00264D99">
        <w:rPr>
          <w:lang w:val="pl-PL"/>
        </w:rPr>
        <w:t>odpompowań</w:t>
      </w:r>
      <w:proofErr w:type="spellEnd"/>
      <w:r w:rsidRPr="00264D99">
        <w:rPr>
          <w:lang w:val="pl-PL"/>
        </w:rPr>
        <w:t xml:space="preserve"> i przełączeń należy każdorazowo uzgadniać z Zamawiającym;</w:t>
      </w:r>
    </w:p>
    <w:p w14:paraId="09DE053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Wykonawca odpowiada za zabezpieczenie ciągłości odbioru ścieków, w tym rozwiązania tymczasowe niezbędne w czasie prac;</w:t>
      </w:r>
    </w:p>
    <w:p w14:paraId="2579CD5E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prace w przestrzeniach zamkniętych mogą wykonywać wyłącznie osoby przeszkolone, z zastosowaniem procedur asekuracji, pomiaru atmosfery i właściwych środków ochrony;</w:t>
      </w:r>
    </w:p>
    <w:p w14:paraId="4CC85B33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materiały i urządzenia muszą być fabrycznie nowe, wolne od wad, dopuszczone do stosowania i przeznaczone do pracy w środowisku ścieków;</w:t>
      </w:r>
    </w:p>
    <w:p w14:paraId="3D5F9B6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Wykonawca odpowiada za segregację, transport i zgodne z prawem zagospodarowanie odpadów oraz osadów powstałych podczas prac;</w:t>
      </w:r>
    </w:p>
    <w:p w14:paraId="17D8A8A4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wszelkie szkody w istniejącej infrastrukturze Wykonawca naprawi na własny koszt;</w:t>
      </w:r>
    </w:p>
    <w:p w14:paraId="6DCA4B3B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przed zasłonięciem robót ulegających zakryciu Wykonawca zawiadomi Zamawiającego i wykona dokumentację zdjęciową.</w:t>
      </w:r>
    </w:p>
    <w:p w14:paraId="04B5045B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9. Dokumentacja odbiorowa</w:t>
      </w:r>
    </w:p>
    <w:p w14:paraId="2F74DC85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Przed zgłoszeniem gotowości do odbioru Wykonawca przekaże co najmniej:</w:t>
      </w:r>
    </w:p>
    <w:p w14:paraId="313C9C68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lastRenderedPageBreak/>
        <w:t>- protokoły uruchomienia pomp, szaf sterowniczych i obu systemów monitoringu;</w:t>
      </w:r>
    </w:p>
    <w:p w14:paraId="7D48FD32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protokoły pomiarów elektrycznych, prób funkcjonalnych i alarmowych;</w:t>
      </w:r>
    </w:p>
    <w:p w14:paraId="742668F0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karty techniczne, deklaracje zgodności, instrukcje obsługi i dokumenty gwarancyjne;</w:t>
      </w:r>
    </w:p>
    <w:p w14:paraId="0094B01C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schematy elektryczne, listę sygnałów, ustawienia sterowania, dane dostępowe i kopię konfiguracji;</w:t>
      </w:r>
    </w:p>
    <w:p w14:paraId="6334CB75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raport z przeglądu i rozruchu bioreaktora;</w:t>
      </w:r>
    </w:p>
    <w:p w14:paraId="7B6E2490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sprawozdanie z badania ścieku oczyszczonego;</w:t>
      </w:r>
    </w:p>
    <w:p w14:paraId="4B7DA48B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dokumentację zdjęciową przed, w trakcie i po wykonaniu robót;</w:t>
      </w:r>
    </w:p>
    <w:p w14:paraId="2E1E48A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dokumenty potwierdzające zgodne zagospodarowanie odpadów, jeżeli są wymagane;</w:t>
      </w:r>
    </w:p>
    <w:p w14:paraId="5AD5240D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zestawienie wykonanych robót i urządzeń oraz instruktaż dla minimum dwóch pracowników Zamawiającego.</w:t>
      </w:r>
    </w:p>
    <w:p w14:paraId="3DD4DF37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10. Odbiór i gwarancja</w:t>
      </w:r>
    </w:p>
    <w:p w14:paraId="2A840850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odbiór nastąpi po wykonaniu całości prac, przeprowadzeniu prób i przekazaniu pełnej dokumentacji;</w:t>
      </w:r>
    </w:p>
    <w:p w14:paraId="263FBBE8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minimalny okres gwarancji i rękojmi wynosi 36 miesięcy od dnia odbioru końcowego bez zastrzeżeń;</w:t>
      </w:r>
    </w:p>
    <w:p w14:paraId="76187AC3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czas reakcji na awarię uniemożliwiającą pracę przepompowni lub monitoringu nie może przekraczać 4 godzin od zgłoszenia, a rozpoczęcie działań naprawczych - 12 godzin;</w:t>
      </w:r>
    </w:p>
    <w:p w14:paraId="242A6F9F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wady niekrytyczne Wykonawca usunie w terminie uzgodnionym z Zamawiającym, nie dłuższym niż 7 dni, chyba że charakter wady wymaga dłuższego terminu zaakceptowanego na piśmie.</w:t>
      </w:r>
    </w:p>
    <w:p w14:paraId="0B08E614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11. Charakter wynagrodzenia i ilości orientacyjne</w:t>
      </w:r>
    </w:p>
    <w:p w14:paraId="6F6F5365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Wynagrodzenie ma charakter ryczałtowy. Ilości wskazane w przedmiarze i niniejszym OPZ służą opisowi zakresu i kalkulacji. Wykonawca jest zobowiązany uwzględnić wszystkie czynności, materiały i elementy pomocnicze konieczne do uzyskania kompletnego efektu funkcjonalnego, możliwe do przewidzenia przy zachowaniu należytej staranności, po zapoznaniu się z dokumentacją i obiektami.</w:t>
      </w:r>
    </w:p>
    <w:p w14:paraId="1CDF4A7F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br w:type="page"/>
      </w:r>
    </w:p>
    <w:p w14:paraId="3D39A6E7" w14:textId="77777777" w:rsidR="00DA722A" w:rsidRPr="00264D99" w:rsidRDefault="00000000">
      <w:pPr>
        <w:pStyle w:val="Nagwek1"/>
        <w:rPr>
          <w:lang w:val="pl-PL"/>
        </w:rPr>
      </w:pPr>
      <w:r w:rsidRPr="00264D99">
        <w:rPr>
          <w:lang w:val="pl-PL"/>
        </w:rPr>
        <w:lastRenderedPageBreak/>
        <w:t>ZAŁĄCZNIK NR 4 - FORMULARZ OFERTY</w:t>
      </w:r>
    </w:p>
    <w:p w14:paraId="67C4D1AB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Dotyczy zadania: Modernizacja bioreaktora na oczyszczalni ścieków i przepompowni ścieków znajdujących się w Lubanowie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5953"/>
      </w:tblGrid>
      <w:tr w:rsidR="00DA722A" w:rsidRPr="00264D99" w14:paraId="3AD078A1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04AC809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Nazwa Wykonawcy</w:t>
            </w:r>
          </w:p>
        </w:tc>
        <w:tc>
          <w:tcPr>
            <w:tcW w:w="5953" w:type="dxa"/>
          </w:tcPr>
          <w:p w14:paraId="68CDD0CF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766550BF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6AB093C0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Adres siedziby</w:t>
            </w:r>
          </w:p>
        </w:tc>
        <w:tc>
          <w:tcPr>
            <w:tcW w:w="5953" w:type="dxa"/>
          </w:tcPr>
          <w:p w14:paraId="13210FBC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76FAF3DC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27D7AB18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NIP / REGON / KRS lub CEIDG</w:t>
            </w:r>
          </w:p>
        </w:tc>
        <w:tc>
          <w:tcPr>
            <w:tcW w:w="5953" w:type="dxa"/>
          </w:tcPr>
          <w:p w14:paraId="17CB8D5D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634A70A6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146A3F4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Osoba do kontaktu</w:t>
            </w:r>
          </w:p>
        </w:tc>
        <w:tc>
          <w:tcPr>
            <w:tcW w:w="5953" w:type="dxa"/>
          </w:tcPr>
          <w:p w14:paraId="4B0A401D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694142CF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39D0818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Telefon</w:t>
            </w:r>
          </w:p>
        </w:tc>
        <w:tc>
          <w:tcPr>
            <w:tcW w:w="5953" w:type="dxa"/>
          </w:tcPr>
          <w:p w14:paraId="0F05B6C4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3808F012" w14:textId="77777777">
        <w:trPr>
          <w:cantSplit/>
          <w:jc w:val="center"/>
        </w:trPr>
        <w:tc>
          <w:tcPr>
            <w:tcW w:w="3118" w:type="dxa"/>
            <w:shd w:val="clear" w:color="auto" w:fill="E7E6E6"/>
          </w:tcPr>
          <w:p w14:paraId="07ACF59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E-mail</w:t>
            </w:r>
          </w:p>
        </w:tc>
        <w:tc>
          <w:tcPr>
            <w:tcW w:w="5953" w:type="dxa"/>
          </w:tcPr>
          <w:p w14:paraId="1156550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</w:tbl>
    <w:p w14:paraId="49EEA60D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t>1. Cena</w:t>
      </w:r>
    </w:p>
    <w:p w14:paraId="63650D73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t>Oferujemy wykonanie całego przedmiotu zamówienia za następujące ceny: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72"/>
        <w:gridCol w:w="1417"/>
        <w:gridCol w:w="794"/>
        <w:gridCol w:w="1247"/>
        <w:gridCol w:w="1474"/>
        <w:gridCol w:w="1020"/>
      </w:tblGrid>
      <w:tr w:rsidR="00DA722A" w:rsidRPr="00264D99" w14:paraId="3CB695AD" w14:textId="77777777">
        <w:trPr>
          <w:tblHeader/>
          <w:jc w:val="center"/>
        </w:trPr>
        <w:tc>
          <w:tcPr>
            <w:tcW w:w="3572" w:type="dxa"/>
            <w:shd w:val="clear" w:color="auto" w:fill="D9E2F3"/>
          </w:tcPr>
          <w:p w14:paraId="36C1CE9E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Zakres</w:t>
            </w:r>
          </w:p>
        </w:tc>
        <w:tc>
          <w:tcPr>
            <w:tcW w:w="1417" w:type="dxa"/>
            <w:shd w:val="clear" w:color="auto" w:fill="D9E2F3"/>
          </w:tcPr>
          <w:p w14:paraId="44205512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Cena netto [zł]</w:t>
            </w:r>
          </w:p>
        </w:tc>
        <w:tc>
          <w:tcPr>
            <w:tcW w:w="794" w:type="dxa"/>
            <w:shd w:val="clear" w:color="auto" w:fill="D9E2F3"/>
          </w:tcPr>
          <w:p w14:paraId="276C6CEE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VAT [%]</w:t>
            </w:r>
          </w:p>
        </w:tc>
        <w:tc>
          <w:tcPr>
            <w:tcW w:w="1247" w:type="dxa"/>
            <w:shd w:val="clear" w:color="auto" w:fill="D9E2F3"/>
          </w:tcPr>
          <w:p w14:paraId="059BB4B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VAT [zł]</w:t>
            </w:r>
          </w:p>
        </w:tc>
        <w:tc>
          <w:tcPr>
            <w:tcW w:w="1474" w:type="dxa"/>
            <w:shd w:val="clear" w:color="auto" w:fill="D9E2F3"/>
          </w:tcPr>
          <w:p w14:paraId="416F8FB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Cena brutto [zł]</w:t>
            </w:r>
          </w:p>
        </w:tc>
        <w:tc>
          <w:tcPr>
            <w:tcW w:w="1020" w:type="dxa"/>
            <w:shd w:val="clear" w:color="auto" w:fill="D9E2F3"/>
          </w:tcPr>
          <w:p w14:paraId="6FE8454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Uwagi</w:t>
            </w:r>
          </w:p>
        </w:tc>
      </w:tr>
      <w:tr w:rsidR="00DA722A" w:rsidRPr="00264D99" w14:paraId="5553D146" w14:textId="77777777">
        <w:trPr>
          <w:cantSplit/>
          <w:jc w:val="center"/>
        </w:trPr>
        <w:tc>
          <w:tcPr>
            <w:tcW w:w="3572" w:type="dxa"/>
          </w:tcPr>
          <w:p w14:paraId="4398E27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A. Przepompownia dz. 124/2 i komora kraty koszowej</w:t>
            </w:r>
          </w:p>
        </w:tc>
        <w:tc>
          <w:tcPr>
            <w:tcW w:w="1417" w:type="dxa"/>
          </w:tcPr>
          <w:p w14:paraId="5B33E5A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794" w:type="dxa"/>
          </w:tcPr>
          <w:p w14:paraId="70FE71B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247" w:type="dxa"/>
          </w:tcPr>
          <w:p w14:paraId="6C5D53D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474" w:type="dxa"/>
          </w:tcPr>
          <w:p w14:paraId="536661B4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020" w:type="dxa"/>
          </w:tcPr>
          <w:p w14:paraId="19BF274F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6E2D3B42" w14:textId="77777777">
        <w:trPr>
          <w:cantSplit/>
          <w:jc w:val="center"/>
        </w:trPr>
        <w:tc>
          <w:tcPr>
            <w:tcW w:w="3572" w:type="dxa"/>
          </w:tcPr>
          <w:p w14:paraId="0B90408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B. Monitoring drugiej przepompowni w Lubanowie</w:t>
            </w:r>
          </w:p>
        </w:tc>
        <w:tc>
          <w:tcPr>
            <w:tcW w:w="1417" w:type="dxa"/>
          </w:tcPr>
          <w:p w14:paraId="3808233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794" w:type="dxa"/>
          </w:tcPr>
          <w:p w14:paraId="2B3B698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247" w:type="dxa"/>
          </w:tcPr>
          <w:p w14:paraId="214BCED0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474" w:type="dxa"/>
          </w:tcPr>
          <w:p w14:paraId="7449BD94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020" w:type="dxa"/>
          </w:tcPr>
          <w:p w14:paraId="4BFAC390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797BA875" w14:textId="77777777">
        <w:trPr>
          <w:cantSplit/>
          <w:jc w:val="center"/>
        </w:trPr>
        <w:tc>
          <w:tcPr>
            <w:tcW w:w="3572" w:type="dxa"/>
          </w:tcPr>
          <w:p w14:paraId="58474BE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C. Przegląd, czyszczenie i zaszczepienie złoża biologicznego, rozruch i badanie ścieku</w:t>
            </w:r>
          </w:p>
        </w:tc>
        <w:tc>
          <w:tcPr>
            <w:tcW w:w="1417" w:type="dxa"/>
          </w:tcPr>
          <w:p w14:paraId="42380A14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794" w:type="dxa"/>
          </w:tcPr>
          <w:p w14:paraId="7AE7725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247" w:type="dxa"/>
          </w:tcPr>
          <w:p w14:paraId="1C1A3B9D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474" w:type="dxa"/>
          </w:tcPr>
          <w:p w14:paraId="356DBEF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  <w:tc>
          <w:tcPr>
            <w:tcW w:w="1020" w:type="dxa"/>
          </w:tcPr>
          <w:p w14:paraId="4E42F34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</w:p>
        </w:tc>
      </w:tr>
      <w:tr w:rsidR="00DA722A" w:rsidRPr="00264D99" w14:paraId="1E2477D4" w14:textId="77777777">
        <w:trPr>
          <w:cantSplit/>
          <w:jc w:val="center"/>
        </w:trPr>
        <w:tc>
          <w:tcPr>
            <w:tcW w:w="3572" w:type="dxa"/>
            <w:shd w:val="clear" w:color="auto" w:fill="E2F0D9"/>
          </w:tcPr>
          <w:p w14:paraId="17FA7D27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RAZEM - cena oferty</w:t>
            </w:r>
          </w:p>
        </w:tc>
        <w:tc>
          <w:tcPr>
            <w:tcW w:w="1417" w:type="dxa"/>
            <w:shd w:val="clear" w:color="auto" w:fill="E2F0D9"/>
          </w:tcPr>
          <w:p w14:paraId="7FA00353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br/>
            </w:r>
          </w:p>
        </w:tc>
        <w:tc>
          <w:tcPr>
            <w:tcW w:w="794" w:type="dxa"/>
            <w:shd w:val="clear" w:color="auto" w:fill="E2F0D9"/>
          </w:tcPr>
          <w:p w14:paraId="38AC9644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br/>
            </w:r>
          </w:p>
        </w:tc>
        <w:tc>
          <w:tcPr>
            <w:tcW w:w="1247" w:type="dxa"/>
            <w:shd w:val="clear" w:color="auto" w:fill="E2F0D9"/>
          </w:tcPr>
          <w:p w14:paraId="500D862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br/>
            </w:r>
          </w:p>
        </w:tc>
        <w:tc>
          <w:tcPr>
            <w:tcW w:w="1474" w:type="dxa"/>
            <w:shd w:val="clear" w:color="auto" w:fill="E2F0D9"/>
          </w:tcPr>
          <w:p w14:paraId="31E0124F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br/>
            </w:r>
          </w:p>
        </w:tc>
        <w:tc>
          <w:tcPr>
            <w:tcW w:w="1020" w:type="dxa"/>
            <w:shd w:val="clear" w:color="auto" w:fill="E2F0D9"/>
          </w:tcPr>
          <w:p w14:paraId="7C2B2482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br/>
            </w:r>
          </w:p>
        </w:tc>
      </w:tr>
    </w:tbl>
    <w:p w14:paraId="7815C95E" w14:textId="0190479F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Łączna cena brutto słownie:</w:t>
      </w:r>
      <w:r w:rsidR="00264D99">
        <w:rPr>
          <w:lang w:val="pl-PL"/>
        </w:rPr>
        <w:tab/>
      </w:r>
      <w:r w:rsidRPr="00264D99">
        <w:rPr>
          <w:lang w:val="pl-PL"/>
        </w:rPr>
        <w:t xml:space="preserve"> ................................................................................................................................................................................</w:t>
      </w:r>
      <w:r w:rsidR="00264D99">
        <w:rPr>
          <w:lang w:val="pl-PL"/>
        </w:rPr>
        <w:t>..................................................................................................................................................................</w:t>
      </w:r>
    </w:p>
    <w:p w14:paraId="76DB14AE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Ewentualna opłata roczna za transmisję danych/licencję po upływie 24 miesięcy (informacyjnie): .............................. zł brutto rocznie / brak opłat*.</w:t>
      </w:r>
    </w:p>
    <w:p w14:paraId="4DB54907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t>2. Warunki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8"/>
        <w:gridCol w:w="5953"/>
      </w:tblGrid>
      <w:tr w:rsidR="00DA722A" w:rsidRPr="00264D99" w14:paraId="006B03A2" w14:textId="77777777">
        <w:tc>
          <w:tcPr>
            <w:tcW w:w="3118" w:type="dxa"/>
            <w:shd w:val="clear" w:color="auto" w:fill="E7E6E6"/>
          </w:tcPr>
          <w:p w14:paraId="3EBF681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Termin wykonania</w:t>
            </w:r>
          </w:p>
        </w:tc>
        <w:tc>
          <w:tcPr>
            <w:tcW w:w="5953" w:type="dxa"/>
          </w:tcPr>
          <w:p w14:paraId="5008E5F7" w14:textId="175E212B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 xml:space="preserve">do </w:t>
            </w:r>
            <w:r w:rsidR="00992DC6">
              <w:rPr>
                <w:lang w:val="pl-PL"/>
              </w:rPr>
              <w:t>20</w:t>
            </w:r>
            <w:r w:rsidRPr="00264D99">
              <w:rPr>
                <w:lang w:val="pl-PL"/>
              </w:rPr>
              <w:t xml:space="preserve"> </w:t>
            </w:r>
            <w:r w:rsidR="00992DC6">
              <w:rPr>
                <w:lang w:val="pl-PL"/>
              </w:rPr>
              <w:t>marca</w:t>
            </w:r>
            <w:r w:rsidRPr="00264D99">
              <w:rPr>
                <w:lang w:val="pl-PL"/>
              </w:rPr>
              <w:t xml:space="preserve"> 2027 r.</w:t>
            </w:r>
            <w:r w:rsidR="00992DC6">
              <w:rPr>
                <w:lang w:val="pl-PL"/>
              </w:rPr>
              <w:t xml:space="preserve"> (z zastrzeżeniem zawartym w §3 ust. 1)</w:t>
            </w:r>
          </w:p>
        </w:tc>
      </w:tr>
      <w:tr w:rsidR="00DA722A" w:rsidRPr="00264D99" w14:paraId="7476E259" w14:textId="77777777">
        <w:tc>
          <w:tcPr>
            <w:tcW w:w="3118" w:type="dxa"/>
            <w:shd w:val="clear" w:color="auto" w:fill="E7E6E6"/>
          </w:tcPr>
          <w:p w14:paraId="24771B98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Okres gwarancji i rękojmi</w:t>
            </w:r>
          </w:p>
        </w:tc>
        <w:tc>
          <w:tcPr>
            <w:tcW w:w="5953" w:type="dxa"/>
          </w:tcPr>
          <w:p w14:paraId="086A637A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........ miesięcy, nie mniej niż 36 miesięcy</w:t>
            </w:r>
          </w:p>
        </w:tc>
      </w:tr>
      <w:tr w:rsidR="00DA722A" w:rsidRPr="00264D99" w14:paraId="2468E4E3" w14:textId="77777777">
        <w:tc>
          <w:tcPr>
            <w:tcW w:w="3118" w:type="dxa"/>
            <w:shd w:val="clear" w:color="auto" w:fill="E7E6E6"/>
          </w:tcPr>
          <w:p w14:paraId="0FD65A2C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Termin płatności</w:t>
            </w:r>
          </w:p>
        </w:tc>
        <w:tc>
          <w:tcPr>
            <w:tcW w:w="5953" w:type="dxa"/>
          </w:tcPr>
          <w:p w14:paraId="2D4E002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30 dni od otrzymania prawidłowo wystawionej faktury po odbiorze końcowym</w:t>
            </w:r>
          </w:p>
        </w:tc>
      </w:tr>
      <w:tr w:rsidR="00DA722A" w:rsidRPr="00264D99" w14:paraId="6658FF51" w14:textId="77777777">
        <w:tc>
          <w:tcPr>
            <w:tcW w:w="3118" w:type="dxa"/>
            <w:shd w:val="clear" w:color="auto" w:fill="E7E6E6"/>
          </w:tcPr>
          <w:p w14:paraId="67219096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Termin związania ofertą</w:t>
            </w:r>
          </w:p>
        </w:tc>
        <w:tc>
          <w:tcPr>
            <w:tcW w:w="5953" w:type="dxa"/>
          </w:tcPr>
          <w:p w14:paraId="0DB4A63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30 dni od dnia otwarcia ofert</w:t>
            </w:r>
          </w:p>
        </w:tc>
      </w:tr>
      <w:tr w:rsidR="00DA722A" w:rsidRPr="00264D99" w14:paraId="51C1B364" w14:textId="77777777">
        <w:tc>
          <w:tcPr>
            <w:tcW w:w="3118" w:type="dxa"/>
            <w:shd w:val="clear" w:color="auto" w:fill="E7E6E6"/>
          </w:tcPr>
          <w:p w14:paraId="7F47ABE0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Podwykonawcy</w:t>
            </w:r>
          </w:p>
        </w:tc>
        <w:tc>
          <w:tcPr>
            <w:tcW w:w="5953" w:type="dxa"/>
          </w:tcPr>
          <w:p w14:paraId="7B99AE53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nie przewiduję / przewiduję w zakresie: .................................................................*</w:t>
            </w:r>
          </w:p>
        </w:tc>
      </w:tr>
    </w:tbl>
    <w:p w14:paraId="0F0BEC4E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lastRenderedPageBreak/>
        <w:t>3. Oświadczenia</w:t>
      </w:r>
    </w:p>
    <w:p w14:paraId="5775322B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Oświadczamy, że:</w:t>
      </w:r>
    </w:p>
    <w:p w14:paraId="4612808D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zapoznaliśmy się z zapytaniem ofertowym, OPZ, przedmiarem, opinią techniczną i wzorem umowy, nie wnosimy do nich zastrzeżeń i przyjmujemy je bez wyjątków;</w:t>
      </w:r>
    </w:p>
    <w:p w14:paraId="4EDA6E66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cena obejmuje cały zakres oraz wszystkie koszty wymagane do kompletnego wykonania zamówienia;</w:t>
      </w:r>
    </w:p>
    <w:p w14:paraId="2CCA1C58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zweryfikowaliśmy warunki techniczne albo przyjmujemy ryzyko wynikające z rezygnacji z wizji lokalnej;</w:t>
      </w:r>
    </w:p>
    <w:p w14:paraId="60AE14EA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oferowane urządzenia i system monitoringu są zgodne z wymaganiami oraz będą w pełni kompatybilne z istniejącą infrastrukturą Hydro-Marko; w przypadku rozwiązań równoważnych załączamy dowody równoważności;</w:t>
      </w:r>
    </w:p>
    <w:p w14:paraId="116530A6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dysponujemy personelem i zasobami potrzebnymi do wykonania prac na czynnych obiektach gospodarki ściekowej;</w:t>
      </w:r>
    </w:p>
    <w:p w14:paraId="72080966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akceptujemy termin wykonania oraz warunek uzyskania wymaganego wyniku badania ścieku oczyszczonego;</w:t>
      </w:r>
    </w:p>
    <w:p w14:paraId="395D77A1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7. </w:t>
      </w:r>
      <w:r w:rsidRPr="00264D99">
        <w:rPr>
          <w:lang w:val="pl-PL"/>
        </w:rPr>
        <w:t>w przypadku wyboru oferty zawrzemy umowę według załączonego wzoru i przedłożymy wymagane dokumenty;</w:t>
      </w:r>
    </w:p>
    <w:p w14:paraId="51C332C7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8. </w:t>
      </w:r>
      <w:r w:rsidRPr="00264D99">
        <w:rPr>
          <w:lang w:val="pl-PL"/>
        </w:rPr>
        <w:t>wypełniliśmy obowiązki informacyjne wynikające z art. 13 lub art. 14 RODO wobec osób, których dane przekazujemy Zamawiającemu.</w:t>
      </w:r>
    </w:p>
    <w:p w14:paraId="487FED96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Załączniki do oferty:</w:t>
      </w:r>
    </w:p>
    <w:p w14:paraId="6ECA5F8B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Oświadczenie Wykonawcy i wykaz doświadczenia;</w:t>
      </w:r>
    </w:p>
    <w:p w14:paraId="64C03F58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dowody należytego wykonania zamówień;</w:t>
      </w:r>
    </w:p>
    <w:p w14:paraId="3E4B09E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opis i dokumentacja techniczna rozwiązania monitoringu oraz integracji;</w:t>
      </w:r>
    </w:p>
    <w:p w14:paraId="5FC6E0B1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karty techniczne pomp i urządzeń;</w:t>
      </w:r>
    </w:p>
    <w:p w14:paraId="6BA6CBFA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pełnomocnictwo - jeżeli dotyczy;</w:t>
      </w:r>
    </w:p>
    <w:p w14:paraId="78EC2250" w14:textId="77777777" w:rsidR="00DA722A" w:rsidRPr="00264D99" w:rsidRDefault="00000000" w:rsidP="00264D99">
      <w:pPr>
        <w:ind w:left="425" w:hanging="227"/>
        <w:jc w:val="both"/>
        <w:rPr>
          <w:lang w:val="pl-PL"/>
        </w:rPr>
      </w:pPr>
      <w:r w:rsidRPr="00264D99">
        <w:rPr>
          <w:lang w:val="pl-PL"/>
        </w:rPr>
        <w:t>- inne: ............................................................................................</w:t>
      </w:r>
    </w:p>
    <w:p w14:paraId="15ED57DE" w14:textId="77777777" w:rsidR="00DA722A" w:rsidRPr="00264D99" w:rsidRDefault="00000000">
      <w:pPr>
        <w:jc w:val="right"/>
        <w:rPr>
          <w:lang w:val="pl-PL"/>
        </w:rPr>
      </w:pPr>
      <w:r w:rsidRPr="00264D99">
        <w:rPr>
          <w:lang w:val="pl-PL"/>
        </w:rPr>
        <w:br/>
        <w:t>Miejscowość i data: ...................................................</w:t>
      </w:r>
      <w:r w:rsidRPr="00264D99">
        <w:rPr>
          <w:lang w:val="pl-PL"/>
        </w:rPr>
        <w:br/>
      </w:r>
      <w:r w:rsidRPr="00264D99">
        <w:rPr>
          <w:lang w:val="pl-PL"/>
        </w:rPr>
        <w:br/>
        <w:t>...........................................................</w:t>
      </w:r>
      <w:r w:rsidRPr="00264D99">
        <w:rPr>
          <w:lang w:val="pl-PL"/>
        </w:rPr>
        <w:br/>
        <w:t>(podpis osoby uprawnionej)</w:t>
      </w:r>
    </w:p>
    <w:p w14:paraId="4D509C6A" w14:textId="77777777" w:rsidR="00DA722A" w:rsidRPr="00264D99" w:rsidRDefault="00000000">
      <w:pPr>
        <w:pStyle w:val="Small"/>
        <w:rPr>
          <w:lang w:val="pl-PL"/>
        </w:rPr>
      </w:pPr>
      <w:r w:rsidRPr="00264D99">
        <w:rPr>
          <w:lang w:val="pl-PL"/>
        </w:rPr>
        <w:t>* niepotrzebne skreślić</w:t>
      </w:r>
    </w:p>
    <w:p w14:paraId="288D7443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br w:type="page"/>
      </w:r>
    </w:p>
    <w:p w14:paraId="55B1FB71" w14:textId="77777777" w:rsidR="00DA722A" w:rsidRPr="00264D99" w:rsidRDefault="00000000" w:rsidP="00264D99">
      <w:pPr>
        <w:pStyle w:val="Nagwek1"/>
        <w:jc w:val="both"/>
        <w:rPr>
          <w:lang w:val="pl-PL"/>
        </w:rPr>
      </w:pPr>
      <w:r w:rsidRPr="00264D99">
        <w:rPr>
          <w:lang w:val="pl-PL"/>
        </w:rPr>
        <w:lastRenderedPageBreak/>
        <w:t>ZAŁĄCZNIK NR 5 - OŚWIADCZENIE WYKONAWCY I WYKAZ DOŚWIADCZENIA</w:t>
      </w:r>
    </w:p>
    <w:p w14:paraId="2807F45F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Dotyczy zadania: Modernizacja bioreaktora na oczyszczalni ścieków i przepompowni ścieków znajdujących się w Lubanowie</w:t>
      </w:r>
    </w:p>
    <w:p w14:paraId="54369D94" w14:textId="77777777" w:rsidR="00DA722A" w:rsidRPr="00264D99" w:rsidRDefault="00000000" w:rsidP="00264D99">
      <w:pPr>
        <w:pStyle w:val="Nagwek2"/>
        <w:jc w:val="both"/>
        <w:rPr>
          <w:lang w:val="pl-PL"/>
        </w:rPr>
      </w:pPr>
      <w:r w:rsidRPr="00264D99">
        <w:rPr>
          <w:lang w:val="pl-PL"/>
        </w:rPr>
        <w:t>A. Oświadczenie</w:t>
      </w:r>
    </w:p>
    <w:p w14:paraId="4E481207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t>Działając w imieniu Wykonawcy oświadczam, że:</w:t>
      </w:r>
    </w:p>
    <w:p w14:paraId="3DE87986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posiadamy uprawnienia do wykonywania działalności i czynności objętych zamówieniem, o ile przepisy wymagają takich uprawnień;</w:t>
      </w:r>
    </w:p>
    <w:p w14:paraId="1A8AE180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posiadamy wiedzę, doświadczenie, potencjał techniczny i personel umożliwiający terminową i należytą realizację zamówienia;</w:t>
      </w:r>
    </w:p>
    <w:p w14:paraId="5CF99A7B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znajdujemy się w sytuacji ekonomicznej i finansowej pozwalającej na realizację zamówienia;</w:t>
      </w:r>
    </w:p>
    <w:p w14:paraId="6EA83640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nie orzeczono wobec nas zakazu ubiegania się o zamówienia publiczne;</w:t>
      </w:r>
    </w:p>
    <w:p w14:paraId="46361FB9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nie zachodzi konflikt interesów mogący naruszyć bezstronność postępowania;</w:t>
      </w:r>
    </w:p>
    <w:p w14:paraId="256BDA65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dane i dokumenty złożone w ofercie są aktualne i zgodne z prawdą;</w:t>
      </w:r>
    </w:p>
    <w:p w14:paraId="35A61488" w14:textId="77777777" w:rsidR="00DA722A" w:rsidRPr="00264D99" w:rsidRDefault="00000000" w:rsidP="00264D99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7. </w:t>
      </w:r>
      <w:r w:rsidRPr="00264D99">
        <w:rPr>
          <w:lang w:val="pl-PL"/>
        </w:rPr>
        <w:t>przed zawarciem umowy przedłożymy polisę OC i dokumenty potwierdzające kwalifikacje personelu.</w:t>
      </w:r>
    </w:p>
    <w:p w14:paraId="3F6E75F4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t>B. Wykaz doświadczenia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2835"/>
        <w:gridCol w:w="1701"/>
        <w:gridCol w:w="1247"/>
        <w:gridCol w:w="1304"/>
        <w:gridCol w:w="1701"/>
      </w:tblGrid>
      <w:tr w:rsidR="00DA722A" w:rsidRPr="00264D99" w14:paraId="022D4C1D" w14:textId="77777777">
        <w:trPr>
          <w:tblHeader/>
          <w:jc w:val="center"/>
        </w:trPr>
        <w:tc>
          <w:tcPr>
            <w:tcW w:w="510" w:type="dxa"/>
            <w:shd w:val="clear" w:color="auto" w:fill="D9E2F3"/>
          </w:tcPr>
          <w:p w14:paraId="0BAFF599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9E2F3"/>
          </w:tcPr>
          <w:p w14:paraId="786DADE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Przedmiot i zakres</w:t>
            </w:r>
          </w:p>
        </w:tc>
        <w:tc>
          <w:tcPr>
            <w:tcW w:w="1701" w:type="dxa"/>
            <w:shd w:val="clear" w:color="auto" w:fill="D9E2F3"/>
          </w:tcPr>
          <w:p w14:paraId="22B516B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Zamawiający</w:t>
            </w:r>
          </w:p>
        </w:tc>
        <w:tc>
          <w:tcPr>
            <w:tcW w:w="1247" w:type="dxa"/>
            <w:shd w:val="clear" w:color="auto" w:fill="D9E2F3"/>
          </w:tcPr>
          <w:p w14:paraId="1834386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Wartość brutto</w:t>
            </w:r>
          </w:p>
        </w:tc>
        <w:tc>
          <w:tcPr>
            <w:tcW w:w="1304" w:type="dxa"/>
            <w:shd w:val="clear" w:color="auto" w:fill="D9E2F3"/>
          </w:tcPr>
          <w:p w14:paraId="26639DEF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Termin wykonania</w:t>
            </w:r>
          </w:p>
        </w:tc>
        <w:tc>
          <w:tcPr>
            <w:tcW w:w="1701" w:type="dxa"/>
            <w:shd w:val="clear" w:color="auto" w:fill="D9E2F3"/>
          </w:tcPr>
          <w:p w14:paraId="56AE923F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Dowód należytego wykonania</w:t>
            </w:r>
          </w:p>
        </w:tc>
      </w:tr>
      <w:tr w:rsidR="00DA722A" w:rsidRPr="00264D99" w14:paraId="66A51EC9" w14:textId="77777777">
        <w:trPr>
          <w:cantSplit/>
          <w:trHeight w:val="1134"/>
          <w:jc w:val="center"/>
        </w:trPr>
        <w:tc>
          <w:tcPr>
            <w:tcW w:w="510" w:type="dxa"/>
          </w:tcPr>
          <w:p w14:paraId="1ECDA41E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1</w:t>
            </w:r>
          </w:p>
        </w:tc>
        <w:tc>
          <w:tcPr>
            <w:tcW w:w="2835" w:type="dxa"/>
          </w:tcPr>
          <w:p w14:paraId="521DD37D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5D4742EB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247" w:type="dxa"/>
          </w:tcPr>
          <w:p w14:paraId="11DF096A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304" w:type="dxa"/>
          </w:tcPr>
          <w:p w14:paraId="3478EB65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1DEB4AE6" w14:textId="77777777" w:rsidR="00DA722A" w:rsidRPr="00264D99" w:rsidRDefault="00DA722A">
            <w:pPr>
              <w:rPr>
                <w:lang w:val="pl-PL"/>
              </w:rPr>
            </w:pPr>
          </w:p>
        </w:tc>
      </w:tr>
      <w:tr w:rsidR="00DA722A" w:rsidRPr="00264D99" w14:paraId="7E02CDD6" w14:textId="77777777">
        <w:trPr>
          <w:cantSplit/>
          <w:trHeight w:val="1134"/>
          <w:jc w:val="center"/>
        </w:trPr>
        <w:tc>
          <w:tcPr>
            <w:tcW w:w="510" w:type="dxa"/>
          </w:tcPr>
          <w:p w14:paraId="679AFEED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2</w:t>
            </w:r>
          </w:p>
        </w:tc>
        <w:tc>
          <w:tcPr>
            <w:tcW w:w="2835" w:type="dxa"/>
          </w:tcPr>
          <w:p w14:paraId="4032B83E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74D2FCCF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247" w:type="dxa"/>
          </w:tcPr>
          <w:p w14:paraId="5D398CAE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304" w:type="dxa"/>
          </w:tcPr>
          <w:p w14:paraId="03D6D63E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63E5B2A2" w14:textId="77777777" w:rsidR="00DA722A" w:rsidRPr="00264D99" w:rsidRDefault="00DA722A">
            <w:pPr>
              <w:rPr>
                <w:lang w:val="pl-PL"/>
              </w:rPr>
            </w:pPr>
          </w:p>
        </w:tc>
      </w:tr>
      <w:tr w:rsidR="00DA722A" w:rsidRPr="00264D99" w14:paraId="0EC9CBB3" w14:textId="77777777">
        <w:trPr>
          <w:cantSplit/>
          <w:trHeight w:val="1134"/>
          <w:jc w:val="center"/>
        </w:trPr>
        <w:tc>
          <w:tcPr>
            <w:tcW w:w="510" w:type="dxa"/>
          </w:tcPr>
          <w:p w14:paraId="4C9F748A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3</w:t>
            </w:r>
          </w:p>
        </w:tc>
        <w:tc>
          <w:tcPr>
            <w:tcW w:w="2835" w:type="dxa"/>
          </w:tcPr>
          <w:p w14:paraId="1C46BE42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60FDA192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247" w:type="dxa"/>
          </w:tcPr>
          <w:p w14:paraId="7D2C55B2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304" w:type="dxa"/>
          </w:tcPr>
          <w:p w14:paraId="28E090F1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4A252A05" w14:textId="77777777" w:rsidR="00DA722A" w:rsidRPr="00264D99" w:rsidRDefault="00DA722A">
            <w:pPr>
              <w:rPr>
                <w:lang w:val="pl-PL"/>
              </w:rPr>
            </w:pPr>
          </w:p>
        </w:tc>
      </w:tr>
    </w:tbl>
    <w:p w14:paraId="6E98493F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t>C. Personel kluczowy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1928"/>
        <w:gridCol w:w="1701"/>
        <w:gridCol w:w="2891"/>
        <w:gridCol w:w="1701"/>
      </w:tblGrid>
      <w:tr w:rsidR="00DA722A" w:rsidRPr="00264D99" w14:paraId="24FAB586" w14:textId="77777777">
        <w:tc>
          <w:tcPr>
            <w:tcW w:w="510" w:type="dxa"/>
            <w:shd w:val="clear" w:color="auto" w:fill="D9E2F3"/>
          </w:tcPr>
          <w:p w14:paraId="633EF11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Lp.</w:t>
            </w:r>
          </w:p>
        </w:tc>
        <w:tc>
          <w:tcPr>
            <w:tcW w:w="1928" w:type="dxa"/>
            <w:shd w:val="clear" w:color="auto" w:fill="D9E2F3"/>
          </w:tcPr>
          <w:p w14:paraId="00B30AB2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Imię i nazwisko</w:t>
            </w:r>
          </w:p>
        </w:tc>
        <w:tc>
          <w:tcPr>
            <w:tcW w:w="1701" w:type="dxa"/>
            <w:shd w:val="clear" w:color="auto" w:fill="D9E2F3"/>
          </w:tcPr>
          <w:p w14:paraId="6FAE0941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Funkcja</w:t>
            </w:r>
          </w:p>
        </w:tc>
        <w:tc>
          <w:tcPr>
            <w:tcW w:w="2891" w:type="dxa"/>
            <w:shd w:val="clear" w:color="auto" w:fill="D9E2F3"/>
          </w:tcPr>
          <w:p w14:paraId="02A60478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Kwalifikacje / uprawnienia</w:t>
            </w:r>
          </w:p>
        </w:tc>
        <w:tc>
          <w:tcPr>
            <w:tcW w:w="1701" w:type="dxa"/>
            <w:shd w:val="clear" w:color="auto" w:fill="D9E2F3"/>
          </w:tcPr>
          <w:p w14:paraId="3606265E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b/>
                <w:lang w:val="pl-PL"/>
              </w:rPr>
              <w:t>Podstawa dysponowania</w:t>
            </w:r>
          </w:p>
        </w:tc>
      </w:tr>
      <w:tr w:rsidR="00DA722A" w:rsidRPr="00264D99" w14:paraId="519790C7" w14:textId="77777777">
        <w:trPr>
          <w:cantSplit/>
          <w:trHeight w:val="794"/>
        </w:trPr>
        <w:tc>
          <w:tcPr>
            <w:tcW w:w="510" w:type="dxa"/>
          </w:tcPr>
          <w:p w14:paraId="4112AA33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1</w:t>
            </w:r>
          </w:p>
        </w:tc>
        <w:tc>
          <w:tcPr>
            <w:tcW w:w="1928" w:type="dxa"/>
          </w:tcPr>
          <w:p w14:paraId="04183C2D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30C92F10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2891" w:type="dxa"/>
          </w:tcPr>
          <w:p w14:paraId="311F52CD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19B86215" w14:textId="77777777" w:rsidR="00DA722A" w:rsidRPr="00264D99" w:rsidRDefault="00DA722A">
            <w:pPr>
              <w:rPr>
                <w:lang w:val="pl-PL"/>
              </w:rPr>
            </w:pPr>
          </w:p>
        </w:tc>
      </w:tr>
      <w:tr w:rsidR="00DA722A" w:rsidRPr="00264D99" w14:paraId="664652EA" w14:textId="77777777">
        <w:trPr>
          <w:cantSplit/>
          <w:trHeight w:val="794"/>
        </w:trPr>
        <w:tc>
          <w:tcPr>
            <w:tcW w:w="510" w:type="dxa"/>
          </w:tcPr>
          <w:p w14:paraId="3E99F145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2</w:t>
            </w:r>
          </w:p>
        </w:tc>
        <w:tc>
          <w:tcPr>
            <w:tcW w:w="1928" w:type="dxa"/>
          </w:tcPr>
          <w:p w14:paraId="32C9A8C7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7D5CA36B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2891" w:type="dxa"/>
          </w:tcPr>
          <w:p w14:paraId="65F64ADC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34A2D807" w14:textId="77777777" w:rsidR="00DA722A" w:rsidRPr="00264D99" w:rsidRDefault="00DA722A">
            <w:pPr>
              <w:rPr>
                <w:lang w:val="pl-PL"/>
              </w:rPr>
            </w:pPr>
          </w:p>
        </w:tc>
      </w:tr>
      <w:tr w:rsidR="00DA722A" w:rsidRPr="00264D99" w14:paraId="66E5082F" w14:textId="77777777">
        <w:trPr>
          <w:cantSplit/>
          <w:trHeight w:val="794"/>
        </w:trPr>
        <w:tc>
          <w:tcPr>
            <w:tcW w:w="510" w:type="dxa"/>
          </w:tcPr>
          <w:p w14:paraId="32E7DB10" w14:textId="77777777" w:rsidR="00DA722A" w:rsidRPr="00264D99" w:rsidRDefault="00000000">
            <w:pPr>
              <w:rPr>
                <w:lang w:val="pl-PL"/>
              </w:rPr>
            </w:pPr>
            <w:r w:rsidRPr="00264D99">
              <w:rPr>
                <w:lang w:val="pl-PL"/>
              </w:rPr>
              <w:t>3</w:t>
            </w:r>
          </w:p>
        </w:tc>
        <w:tc>
          <w:tcPr>
            <w:tcW w:w="1928" w:type="dxa"/>
          </w:tcPr>
          <w:p w14:paraId="03CBB88D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3973B47E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2891" w:type="dxa"/>
          </w:tcPr>
          <w:p w14:paraId="26E01340" w14:textId="77777777" w:rsidR="00DA722A" w:rsidRPr="00264D99" w:rsidRDefault="00DA722A">
            <w:pPr>
              <w:rPr>
                <w:lang w:val="pl-PL"/>
              </w:rPr>
            </w:pPr>
          </w:p>
        </w:tc>
        <w:tc>
          <w:tcPr>
            <w:tcW w:w="1701" w:type="dxa"/>
          </w:tcPr>
          <w:p w14:paraId="7D4F510B" w14:textId="77777777" w:rsidR="00DA722A" w:rsidRPr="00264D99" w:rsidRDefault="00DA722A">
            <w:pPr>
              <w:rPr>
                <w:lang w:val="pl-PL"/>
              </w:rPr>
            </w:pPr>
          </w:p>
        </w:tc>
      </w:tr>
    </w:tbl>
    <w:p w14:paraId="7B77D035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lastRenderedPageBreak/>
        <w:t>D. Podwykonawcy</w:t>
      </w:r>
    </w:p>
    <w:p w14:paraId="3E7B78FD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t>Zakres powierzany podwykonawcy / nazwa podwykonawcy, jeżeli jest znana:</w:t>
      </w:r>
    </w:p>
    <w:p w14:paraId="21DD65F1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t>........................................................................................................................................................................................................</w:t>
      </w:r>
    </w:p>
    <w:p w14:paraId="459C94D5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t>........................................................................................................................................................................................................</w:t>
      </w:r>
    </w:p>
    <w:p w14:paraId="230697C2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t>........................................................................................................................................................................................................</w:t>
      </w:r>
    </w:p>
    <w:p w14:paraId="4EF8A1ED" w14:textId="77777777" w:rsidR="00DA722A" w:rsidRPr="00264D99" w:rsidRDefault="00000000">
      <w:pPr>
        <w:jc w:val="right"/>
        <w:rPr>
          <w:lang w:val="pl-PL"/>
        </w:rPr>
      </w:pPr>
      <w:r w:rsidRPr="00264D99">
        <w:rPr>
          <w:lang w:val="pl-PL"/>
        </w:rPr>
        <w:br/>
        <w:t>Miejscowość i data: ...................................................</w:t>
      </w:r>
      <w:r w:rsidRPr="00264D99">
        <w:rPr>
          <w:lang w:val="pl-PL"/>
        </w:rPr>
        <w:br/>
      </w:r>
      <w:r w:rsidRPr="00264D99">
        <w:rPr>
          <w:lang w:val="pl-PL"/>
        </w:rPr>
        <w:br/>
        <w:t>...........................................................</w:t>
      </w:r>
      <w:r w:rsidRPr="00264D99">
        <w:rPr>
          <w:lang w:val="pl-PL"/>
        </w:rPr>
        <w:br/>
        <w:t>(podpis osoby uprawnionej)</w:t>
      </w:r>
    </w:p>
    <w:p w14:paraId="3368E0A2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br w:type="page"/>
      </w:r>
    </w:p>
    <w:p w14:paraId="597E7108" w14:textId="77777777" w:rsidR="00DA722A" w:rsidRPr="00264D99" w:rsidRDefault="00000000">
      <w:pPr>
        <w:pStyle w:val="Nagwek1"/>
        <w:rPr>
          <w:lang w:val="pl-PL"/>
        </w:rPr>
      </w:pPr>
      <w:r w:rsidRPr="00264D99">
        <w:rPr>
          <w:lang w:val="pl-PL"/>
        </w:rPr>
        <w:lastRenderedPageBreak/>
        <w:t>ZAŁĄCZNIK NR 6 - KLAUZULA INFORMACYJNA RODO</w:t>
      </w:r>
    </w:p>
    <w:p w14:paraId="62C31300" w14:textId="77777777" w:rsidR="00DA722A" w:rsidRPr="00264D99" w:rsidRDefault="00000000" w:rsidP="00264D99">
      <w:pPr>
        <w:pStyle w:val="Legal"/>
        <w:jc w:val="both"/>
        <w:rPr>
          <w:lang w:val="pl-PL"/>
        </w:rPr>
      </w:pPr>
      <w:r w:rsidRPr="00264D99">
        <w:rPr>
          <w:lang w:val="pl-PL"/>
        </w:rPr>
        <w:t>Na podstawie art. 13 ust. 1 i 2 rozporządzenia Parlamentu Europejskiego i Rady (UE) 2016/679 z dnia 27 kwietnia 2016 r. (RODO) informuje się, że:</w:t>
      </w:r>
    </w:p>
    <w:p w14:paraId="70BCD1B2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Administratorem danych osobowych jest Gmina Banie, reprezentowana przez Wójta Gminy Banie, ul. Skośna 6, 74-110 Banie, tel. 91 506 70 00, e-mail: urzad@banie.pl.</w:t>
      </w:r>
    </w:p>
    <w:p w14:paraId="16C58CAF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Z Inspektorem Ochrony Danych można kontaktować się pod adresem e-mail: iod@banie.pl.</w:t>
      </w:r>
    </w:p>
    <w:p w14:paraId="33B2C228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Dane osobowe będą przetwarzane w celu przeprowadzenia postępowania ofertowego, wyboru Wykonawcy, zawarcia i realizacji umowy, rozliczeń, kontroli oraz archiwizacji dokumentacji. Podstawą przetwarzania jest art. 6 ust. 1 lit. c RODO w związku z obowiązkami wynikającymi z przepisów o finansach publicznych, rachunkowości, dostępie do informacji publicznej i archiwizacji, a także art. 6 ust. 1 lit. b RODO - w zakresie czynności zmierzających do zawarcia i wykonania umowy.</w:t>
      </w:r>
    </w:p>
    <w:p w14:paraId="6BCF554A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Odbiorcami danych mogą być podmioty uprawnione na podstawie przepisów prawa, organy kontroli, podmioty świadczące obsługę prawną, informatyczną, pocztową i bankową oraz osoby korzystające z prawa dostępu do informacji publicznej - w granicach określonych prawem.</w:t>
      </w:r>
    </w:p>
    <w:p w14:paraId="0C07F325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Dane będą przechowywane przez okres prowadzenia postępowania i realizacji umowy, a następnie przez okres wynikający z przepisów kancelaryjno-archiwalnych, rachunkowych, podatkowych oraz okres przedawnienia roszczeń.</w:t>
      </w:r>
    </w:p>
    <w:p w14:paraId="28077E47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Osobie, której dane dotyczą, przysługuje prawo dostępu do danych, ich sprostowania, ograniczenia przetwarzania oraz - w przypadkach przewidzianych prawem - sprzeciwu i usunięcia danych. Realizacja niektórych praw może być ograniczona obowiązkami prawnymi Administratora.</w:t>
      </w:r>
    </w:p>
    <w:p w14:paraId="4284273C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7. </w:t>
      </w:r>
      <w:r w:rsidRPr="00264D99">
        <w:rPr>
          <w:lang w:val="pl-PL"/>
        </w:rPr>
        <w:t>Przysługuje prawo wniesienia skargi do Prezesa Urzędu Ochrony Danych Osobowych.</w:t>
      </w:r>
    </w:p>
    <w:p w14:paraId="62E20089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8. </w:t>
      </w:r>
      <w:r w:rsidRPr="00264D99">
        <w:rPr>
          <w:lang w:val="pl-PL"/>
        </w:rPr>
        <w:t>Podanie danych jest dobrowolne, lecz konieczne do udziału w postępowaniu, zawarcia i realizacji umowy. Niepodanie danych może uniemożliwić ocenę oferty lub zawarcie umowy.</w:t>
      </w:r>
    </w:p>
    <w:p w14:paraId="133B7C83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9. </w:t>
      </w:r>
      <w:r w:rsidRPr="00264D99">
        <w:rPr>
          <w:lang w:val="pl-PL"/>
        </w:rPr>
        <w:t>Dane nie będą wykorzystywane do zautomatyzowanego podejmowania decyzji ani profilowania. Dane nie będą przekazywane do państwa trzeciego ani organizacji międzynarodowej, chyba że obowiązek taki wynikałby z przepisów prawa lub stosowanych usług teleinformatycznych - po spełnieniu wymagań RODO.</w:t>
      </w:r>
    </w:p>
    <w:p w14:paraId="6C2460EA" w14:textId="77777777" w:rsidR="00DA722A" w:rsidRPr="00264D99" w:rsidRDefault="00000000" w:rsidP="00264D99">
      <w:pPr>
        <w:pStyle w:val="Legal"/>
        <w:ind w:left="340" w:hanging="283"/>
        <w:jc w:val="both"/>
        <w:rPr>
          <w:lang w:val="pl-PL"/>
        </w:rPr>
      </w:pPr>
      <w:r w:rsidRPr="00264D99">
        <w:rPr>
          <w:b/>
          <w:lang w:val="pl-PL"/>
        </w:rPr>
        <w:t xml:space="preserve">10. </w:t>
      </w:r>
      <w:r w:rsidRPr="00264D99">
        <w:rPr>
          <w:lang w:val="pl-PL"/>
        </w:rPr>
        <w:t>Wykonawca przekazujący Zamawiającemu dane osobowe innych osób jest zobowiązany wypełnić wobec nich obowiązek informacyjny wynikający z art. 13 lub art. 14 RODO.</w:t>
      </w:r>
    </w:p>
    <w:p w14:paraId="4AA6DB1B" w14:textId="77777777" w:rsidR="00DA722A" w:rsidRPr="00264D99" w:rsidRDefault="00000000" w:rsidP="00264D99">
      <w:pPr>
        <w:jc w:val="both"/>
        <w:rPr>
          <w:lang w:val="pl-PL"/>
        </w:rPr>
      </w:pPr>
      <w:r w:rsidRPr="00264D99">
        <w:rPr>
          <w:lang w:val="pl-PL"/>
        </w:rPr>
        <w:br w:type="page"/>
      </w:r>
    </w:p>
    <w:p w14:paraId="7E307C70" w14:textId="77777777" w:rsidR="00DA722A" w:rsidRPr="00264D99" w:rsidRDefault="00000000">
      <w:pPr>
        <w:pStyle w:val="Nagwek1"/>
        <w:rPr>
          <w:lang w:val="pl-PL"/>
        </w:rPr>
      </w:pPr>
      <w:r w:rsidRPr="00264D99">
        <w:rPr>
          <w:lang w:val="pl-PL"/>
        </w:rPr>
        <w:lastRenderedPageBreak/>
        <w:t>ZAŁĄCZNIK NR 7 - WZÓR UMOWY</w:t>
      </w:r>
    </w:p>
    <w:p w14:paraId="2522C887" w14:textId="77777777" w:rsidR="00DA722A" w:rsidRPr="00264D99" w:rsidRDefault="00000000">
      <w:pPr>
        <w:jc w:val="center"/>
        <w:rPr>
          <w:lang w:val="pl-PL"/>
        </w:rPr>
      </w:pPr>
      <w:r w:rsidRPr="00264D99">
        <w:rPr>
          <w:b/>
          <w:sz w:val="28"/>
          <w:lang w:val="pl-PL"/>
        </w:rPr>
        <w:t>UMOWA NR ....................</w:t>
      </w:r>
    </w:p>
    <w:p w14:paraId="4273B5FD" w14:textId="77777777" w:rsidR="00DA722A" w:rsidRPr="00264D99" w:rsidRDefault="00000000">
      <w:pPr>
        <w:jc w:val="center"/>
        <w:rPr>
          <w:lang w:val="pl-PL"/>
        </w:rPr>
      </w:pPr>
      <w:r w:rsidRPr="00264D99">
        <w:rPr>
          <w:i/>
          <w:lang w:val="pl-PL"/>
        </w:rPr>
        <w:t>na realizację zadania pn.</w:t>
      </w:r>
    </w:p>
    <w:p w14:paraId="6C1987AB" w14:textId="77777777" w:rsidR="00DA722A" w:rsidRPr="00264D99" w:rsidRDefault="00000000">
      <w:pPr>
        <w:jc w:val="center"/>
        <w:rPr>
          <w:lang w:val="pl-PL"/>
        </w:rPr>
      </w:pPr>
      <w:r w:rsidRPr="00264D99">
        <w:rPr>
          <w:b/>
          <w:lang w:val="pl-PL"/>
        </w:rPr>
        <w:t>Modernizacja bioreaktora na oczyszczalni ścieków i przepompowni ścieków znajdujących się w Lubanowie</w:t>
      </w:r>
    </w:p>
    <w:p w14:paraId="2A76A661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zawarta w dniu ........................ 2026 r. w Baniach pomiędzy:</w:t>
      </w:r>
    </w:p>
    <w:p w14:paraId="24D9A970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Gminą Banie z siedzibą przy ul. Skośnej 6, 74-110 Banie, NIP 858-172-61-38, REGON 811684597, reprezentowaną przez Wójta Gminy Banie - Arkadiusza Augustyniaka, przy kontrasygnacie Skarbnika Gminy Banie, zwaną dalej „Zamawiającym”,</w:t>
      </w:r>
    </w:p>
    <w:p w14:paraId="4D45EB21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a</w:t>
      </w:r>
    </w:p>
    <w:p w14:paraId="0E5A28BC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...................................................................................................................................................................................................................., NIP: ........................................, REGON/KRS/CEIDG: ........................................, reprezentowanym przez ........................................................................, zwanym dalej „Wykonawcą”,</w:t>
      </w:r>
    </w:p>
    <w:p w14:paraId="33D95C4F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łącznie zwanymi dalej „Stronami”.</w:t>
      </w:r>
    </w:p>
    <w:p w14:paraId="34B71C64" w14:textId="77777777" w:rsidR="00DA722A" w:rsidRPr="00264D99" w:rsidRDefault="00000000" w:rsidP="00992DC6">
      <w:pPr>
        <w:jc w:val="both"/>
        <w:rPr>
          <w:lang w:val="pl-PL"/>
        </w:rPr>
      </w:pPr>
      <w:r w:rsidRPr="00264D99">
        <w:rPr>
          <w:lang w:val="pl-PL"/>
        </w:rPr>
        <w:t>Umowa została zawarta po przeprowadzeniu zapytania ofertowego zgodnie z Regulaminem udzielania w Urzędzie Gminy w Baniach zamówień publicznych o wartości nieprzekraczającej 170 000,00 zł netto.</w:t>
      </w:r>
    </w:p>
    <w:p w14:paraId="6FC8EC10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1. Przedmiot umowy</w:t>
      </w:r>
    </w:p>
    <w:p w14:paraId="0A150373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Zamawiający zleca, a Wykonawca przyjmuje do wykonania zadanie pn. „Modernizacja bioreaktora na oczyszczalni ścieków i przepompowni ścieków znajdujących się w Lubanowie”.</w:t>
      </w:r>
    </w:p>
    <w:p w14:paraId="6331F9F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Przedmiot umowy obejmuje łącznie: (1) zakres podstawowy wynikający z przedmiaru i opinii technicznej, (2) monitoring drugiej przepompowni w Lubanowie, (3) przegląd, czyszczenie i zaszczepienie złoża biologicznego na wskazanym bioreaktorze, rozruch i badanie ścieku oczyszczonego.</w:t>
      </w:r>
    </w:p>
    <w:p w14:paraId="0F4F527F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Szczegółowy zakres określają: niniejsza umowa, OPZ, przedmiar robót, opinia techniczna, odpowiedzi Zamawiającego udzielone w toku postępowania oraz oferta Wykonawcy.</w:t>
      </w:r>
    </w:p>
    <w:p w14:paraId="711C9CD6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 razie rozbieżności pierwszeństwo mają kolejno: umowa, wyjaśnienia i zmiany zapytania, OPZ, zapytanie ofertowe, opinia techniczna, przedmiar, oferta Wykonawcy.</w:t>
      </w:r>
    </w:p>
    <w:p w14:paraId="71B9C19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Wykonawca zobowiązuje się do wykonania kompletnego efektu funkcjonalnego, nawet jeżeli poszczególne czynności pomocnicze nie zostały odrębnie wymienione, o ile były możliwe do przewidzenia przez profesjonalnego Wykonawcę po zapoznaniu się z dokumentacją i obiektami.</w:t>
      </w:r>
    </w:p>
    <w:p w14:paraId="7E45983F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2. Kompatybilność systemu</w:t>
      </w:r>
    </w:p>
    <w:p w14:paraId="4EEE9E99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Wykonawca przyjmuje do wiadomości, że Zamawiający użytkuje przepompownie i systemy związane z rozwiązaniami Hydro-Marko, a celem zadania jest utrzymanie jednego systemu monitoringu, wizualizacji i alarmowania.</w:t>
      </w:r>
    </w:p>
    <w:p w14:paraId="33473B3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Wskazanie Hydro-Marko identyfikuje istniejącą infrastrukturę i nie wyłącza rozwiązań równoważnych.</w:t>
      </w:r>
    </w:p>
    <w:p w14:paraId="4EB7421C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Jeżeli Wykonawca stosuje rozwiązanie równoważne, zapewni na własny koszt pełną integrację z istniejącym systemem, bez oddzielnej platformy, utraty danych lub funkcji i bez dodatkowych kosztów Zamawiającego.</w:t>
      </w:r>
    </w:p>
    <w:p w14:paraId="67700E8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Za wadę istotną uważa się w szczególności brak prezentacji któregokolwiek obiektu w jednolitym systemie, brak alarmów, konieczność odrębnego logowania, brak przekazania danych dostępowych lub niezgodność ze wskazanym w ofercie sposobem integracji.</w:t>
      </w:r>
    </w:p>
    <w:p w14:paraId="50EB2405" w14:textId="77777777" w:rsidR="00DA722A" w:rsidRPr="00264D99" w:rsidRDefault="00000000">
      <w:pPr>
        <w:pStyle w:val="Nagwek2"/>
        <w:rPr>
          <w:lang w:val="pl-PL"/>
        </w:rPr>
      </w:pPr>
      <w:r w:rsidRPr="00264D99">
        <w:rPr>
          <w:lang w:val="pl-PL"/>
        </w:rPr>
        <w:lastRenderedPageBreak/>
        <w:t>§ 3. Termin i harmonogram</w:t>
      </w:r>
    </w:p>
    <w:p w14:paraId="67D1A3C3" w14:textId="584096EB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 xml:space="preserve">Wykonawca rozpocznie prace po protokolarnym przekazaniu terenu i zakończy cały przedmiot umowy do </w:t>
      </w:r>
      <w:r w:rsidR="00992DC6">
        <w:rPr>
          <w:lang w:val="pl-PL"/>
        </w:rPr>
        <w:t>20</w:t>
      </w:r>
      <w:r w:rsidRPr="00264D99">
        <w:rPr>
          <w:lang w:val="pl-PL"/>
        </w:rPr>
        <w:t xml:space="preserve"> </w:t>
      </w:r>
      <w:r w:rsidR="00992DC6">
        <w:rPr>
          <w:lang w:val="pl-PL"/>
        </w:rPr>
        <w:t>marca</w:t>
      </w:r>
      <w:r w:rsidRPr="00264D99">
        <w:rPr>
          <w:lang w:val="pl-PL"/>
        </w:rPr>
        <w:t xml:space="preserve"> 2027 r.</w:t>
      </w:r>
      <w:r w:rsidR="00992DC6">
        <w:rPr>
          <w:lang w:val="pl-PL"/>
        </w:rPr>
        <w:t xml:space="preserve"> przy czym czynności polegające na zakupie oraz instalacji niezbędnej infrastruktury, urządzeń oraz ich instalacji w celu uruchomienia wskazanego bioreaktora na oczyszczalni ścieków i przepompowni ścieków Wykonawca zobowiązuje się skończyć do 15 stycznia 2027 r.</w:t>
      </w:r>
    </w:p>
    <w:p w14:paraId="708468C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 ciągu 7 dni od zawarcia umowy Wykonawca przedłoży harmonogram rzeczowo-terminowy, obejmujący dostawy, prace na czynnych obiektach, rozruch biologiczny, pobór próby i odbiór.</w:t>
      </w:r>
    </w:p>
    <w:p w14:paraId="22B4543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Terminy wymagające wyłączenia urządzeń lub odpompowania ścieków podlegają wcześniejszemu uzgodnieniu z Zamawiającym.</w:t>
      </w:r>
    </w:p>
    <w:p w14:paraId="7B0F853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Wykonawca niezwłocznie, nie później niż w ciągu 2 dni roboczych, zawiadomi Zamawiającego o okolicznościach mogących wpłynąć na termin. Samo zawiadomienie nie stanowi zgody na zmianę terminu.</w:t>
      </w:r>
    </w:p>
    <w:p w14:paraId="1D758005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4. Obowiązki Wykonawcy</w:t>
      </w:r>
    </w:p>
    <w:p w14:paraId="3FBD03C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Wykonać przedmiot umowy zgodnie z dokumentacją, zasadami wiedzy technicznej, przepisami BHP, ochrony środowiska i gospodarki odpadami.</w:t>
      </w:r>
    </w:p>
    <w:p w14:paraId="5146B97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Zapewnić personel, sprzęt, materiały, urządzenia, transport, zabezpieczenie ciągłości pracy obiektów i rozwiązania tymczasowe.</w:t>
      </w:r>
    </w:p>
    <w:p w14:paraId="2145F1B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Stosować wyłącznie fabrycznie nowe urządzenia i materiały posiadające wymagane dokumenty dopuszczenia.</w:t>
      </w:r>
    </w:p>
    <w:p w14:paraId="135680A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Wyznaczyć osobę odpowiedzialną za koordynację robót i kontakt z Zamawiającym.</w:t>
      </w:r>
    </w:p>
    <w:p w14:paraId="7893311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Zabezpieczyć teren, chronić istniejącą infrastrukturę i naprawić szkody powstałe z przyczyn leżących po stronie Wykonawcy.</w:t>
      </w:r>
    </w:p>
    <w:p w14:paraId="41CFC4D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Prowadzić dokumentację zdjęciową oraz zgłaszać roboty ulegające zakryciu.</w:t>
      </w:r>
    </w:p>
    <w:p w14:paraId="5ABFDCB3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7. </w:t>
      </w:r>
      <w:r w:rsidRPr="00264D99">
        <w:rPr>
          <w:lang w:val="pl-PL"/>
        </w:rPr>
        <w:t>Zapewnić zgodne z prawem zagospodarowanie osadów i odpadów.</w:t>
      </w:r>
    </w:p>
    <w:p w14:paraId="0D82A263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8. </w:t>
      </w:r>
      <w:r w:rsidRPr="00264D99">
        <w:rPr>
          <w:lang w:val="pl-PL"/>
        </w:rPr>
        <w:t>Przeprowadzić instruktaż dla minimum dwóch pracowników Zamawiającego.</w:t>
      </w:r>
    </w:p>
    <w:p w14:paraId="679C5DE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9. </w:t>
      </w:r>
      <w:r w:rsidRPr="00264D99">
        <w:rPr>
          <w:lang w:val="pl-PL"/>
        </w:rPr>
        <w:t>Przekazać dokumentację odbiorową określoną w OPZ.</w:t>
      </w:r>
    </w:p>
    <w:p w14:paraId="74CB014A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5. Obowiązki Zamawiającego</w:t>
      </w:r>
    </w:p>
    <w:p w14:paraId="2AFD71B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Przekazać Wykonawcy teren i umożliwić dostęp do obiektów w uzgodnionych terminach.</w:t>
      </w:r>
    </w:p>
    <w:p w14:paraId="57FF45E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Wskazać drugą przepompownię i bioreaktor objęte zakresem.</w:t>
      </w:r>
    </w:p>
    <w:p w14:paraId="77289384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Zapewnić współdziałanie obsługi, dostęp do istniejącego systemu monitoringu w zakresie niezbędnym do integracji oraz normalne warunki eksploatacyjne.</w:t>
      </w:r>
    </w:p>
    <w:p w14:paraId="6AB0136E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Dokonywać uzgodnień, odbiorów i płatności na zasadach umowy.</w:t>
      </w:r>
    </w:p>
    <w:p w14:paraId="7FE6532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Niezwłocznie przekazywać informacje o zdarzeniach mogących wpływać na rozruch biologiczny, w szczególności nietypowych zrzutach lub awariach niezwiązanych z pracami Wykonawcy.</w:t>
      </w:r>
    </w:p>
    <w:p w14:paraId="420FEF9B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6. Prace ujawnione w toku przeglądu</w:t>
      </w:r>
    </w:p>
    <w:p w14:paraId="7867E63F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Jeżeli podczas przeglądu bioreaktora lub innych obiektów zostaną ujawnione uszkodzenia albo potrzeba prac niewchodzących do zakresu umowy i niemożliwych do przewidzenia, Wykonawca wstrzyma się z ich wykonaniem, zabezpieczy miejsce i przedstawi Zamawiającemu raport oraz odrębną wycenę.</w:t>
      </w:r>
    </w:p>
    <w:p w14:paraId="44F8F00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Prace takie mogą być zlecone wyłącznie odrębnym pisemnym dokumentem po zastosowaniu właściwej procedury i zapewnieniu finansowania.</w:t>
      </w:r>
    </w:p>
    <w:p w14:paraId="1D1D212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Wykonanie prac dodatkowych bez pisemnego zlecenia nie daje Wykonawcy prawa do wynagrodzenia.</w:t>
      </w:r>
    </w:p>
    <w:p w14:paraId="018E6CA8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lastRenderedPageBreak/>
        <w:t xml:space="preserve">4. </w:t>
      </w:r>
      <w:r w:rsidRPr="00264D99">
        <w:rPr>
          <w:lang w:val="pl-PL"/>
        </w:rPr>
        <w:t>Postanowienia niniejszego paragrafu nie dotyczą czynności pomocniczych niezbędnych do wykonania kompletnego efektu objętego wynagrodzeniem ryczałtowym.</w:t>
      </w:r>
    </w:p>
    <w:p w14:paraId="4FEB0A13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7. Wynagrodzenie</w:t>
      </w:r>
    </w:p>
    <w:p w14:paraId="06EE58B8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Za należyte wykonanie przedmiotu umowy Strony ustalają wynagrodzenie ryczałtowe w wysokości: netto ......................... zł, VAT ........% - ......................... zł, brutto ......................... zł (słownie: ........................................................................................................................................).</w:t>
      </w:r>
    </w:p>
    <w:p w14:paraId="00CE334F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Wynagrodzenie obejmuje: A - zakres podstawowy: ......................... zł brutto; B - monitoring drugiej przepompowni: ......................... zł brutto; C - prace przy bioreaktorze, rozruch i badanie: ......................... zł brutto.</w:t>
      </w:r>
    </w:p>
    <w:p w14:paraId="0193147A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Wynagrodzenie obejmuje wszystkie koszty wymienione w zapytaniu i OPZ, w tym koszty transmisji danych i licencji przez pierwsze 24 miesiące od odbioru.</w:t>
      </w:r>
    </w:p>
    <w:p w14:paraId="02853756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Wynagrodzenie nie podlega waloryzacji, z wyjątkiem zmiany stawki VAT wynikającej bezpośrednio z przepisów prawa - w zakresie niezrealizowanej części umowy.</w:t>
      </w:r>
    </w:p>
    <w:p w14:paraId="4BA880E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Wykonawcy nie przysługuje odrębne wynagrodzenie za czynności konieczne do osiągnięcia efektu objętego umową.</w:t>
      </w:r>
    </w:p>
    <w:p w14:paraId="1A65A78F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8. Rozliczenie i płatność</w:t>
      </w:r>
    </w:p>
    <w:p w14:paraId="48D9D591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Rozliczenie nastąpi jedną fakturą końcową po podpisaniu protokołu odbioru końcowego bez wad istotnych i przekazaniu dokumentacji.</w:t>
      </w:r>
    </w:p>
    <w:p w14:paraId="67E2F37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Termin płatności wynosi 30 dni od dnia doręczenia Zamawiającemu prawidłowo wystawionej faktury.</w:t>
      </w:r>
    </w:p>
    <w:p w14:paraId="08A3FE1F" w14:textId="2059AD53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Faktura zostanie wystawiona na: Nabywca - Gmina Banie, ul. Skośna 6, 74-110 Banie, NIP 858-172-61-38; Odbiorca - Gmin</w:t>
      </w:r>
      <w:r w:rsidR="00992DC6">
        <w:rPr>
          <w:lang w:val="pl-PL"/>
        </w:rPr>
        <w:t>a</w:t>
      </w:r>
      <w:r w:rsidRPr="00264D99">
        <w:rPr>
          <w:lang w:val="pl-PL"/>
        </w:rPr>
        <w:t xml:space="preserve"> Banie, ul. Skośna 6, 74-110 Banie.</w:t>
      </w:r>
    </w:p>
    <w:p w14:paraId="16589A78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Podstawą wystawienia faktury jest protokół odbioru podpisany przez upoważnionych przedstawicieli Stron.</w:t>
      </w:r>
    </w:p>
    <w:p w14:paraId="602AB1B4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Za dzień zapłaty uważa się dzień obciążenia rachunku bankowego Zamawiającego.</w:t>
      </w:r>
    </w:p>
    <w:p w14:paraId="60F02480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9. Odbiór</w:t>
      </w:r>
    </w:p>
    <w:p w14:paraId="77B521B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Wykonawca zgłosi gotowość do odbioru pisemnie lub e-mailem po wykonaniu całości i skompletowaniu dokumentów.</w:t>
      </w:r>
    </w:p>
    <w:p w14:paraId="7ADBFDF6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Zamawiający przystąpi do odbioru w terminie do 7 dni roboczych od prawidłowego zgłoszenia.</w:t>
      </w:r>
    </w:p>
    <w:p w14:paraId="64AAD07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Warunkiem odbioru jest w szczególności: sprawne działanie dwóch pomp i sterowania, pełna integracja obu przepompowni w jednym systemie, wykonanie powłok i czyszczeń, zakończenie rozruchu bioreaktora, przekazanie dokumentacji oraz wynik badania ścieku spełniający OPZ.</w:t>
      </w:r>
    </w:p>
    <w:p w14:paraId="080C0FB8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 przypadku wad istotnych Zamawiający odmówi odbioru. W przypadku wad nieistotnych może dokonać odbioru z wyznaczeniem terminu ich usunięcia i zatrzymać odpowiednią część wynagrodzenia.</w:t>
      </w:r>
    </w:p>
    <w:p w14:paraId="51C3B8F2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Jeżeli wynik badania ścieku nie spełnia wymagań z przyczyn leżących po stronie Wykonawcy, Wykonawca wykona korekty i powtórzy badanie na własny koszt.</w:t>
      </w:r>
    </w:p>
    <w:p w14:paraId="5C9AF11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Jeżeli brak wymaganego wyniku wynika wyłącznie z udokumentowanych okoliczności niezależnych od Wykonawcy, Strony sporządzą protokół ustaleń określający dalsze czynności i wpływ tych okoliczności na odbiór.</w:t>
      </w:r>
    </w:p>
    <w:p w14:paraId="3F2086CE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10. Gwarancja, rękojmia i serwis</w:t>
      </w:r>
    </w:p>
    <w:p w14:paraId="5DE0593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Wykonawca udziela ........ miesięcy gwarancji na roboty, urządzenia i systemy, nie mniej niż 36 miesięcy, licząc od dnia odbioru końcowego.</w:t>
      </w:r>
    </w:p>
    <w:p w14:paraId="02CA63C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Okres rękojmi jest równy okresowi gwarancji.</w:t>
      </w:r>
    </w:p>
    <w:p w14:paraId="29636F63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lastRenderedPageBreak/>
        <w:t xml:space="preserve">3. </w:t>
      </w:r>
      <w:r w:rsidRPr="00264D99">
        <w:rPr>
          <w:lang w:val="pl-PL"/>
        </w:rPr>
        <w:t>W czasie gwarancji Wykonawca zapewnia nieodpłatne usuwanie wad, dojazd, robociznę, części i ponowne uruchomienie.</w:t>
      </w:r>
    </w:p>
    <w:p w14:paraId="66B5007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W przypadku awarii krytycznej Wykonawca potwierdzi zgłoszenie w ciągu 4 godzin i rozpocznie działania naprawcze najpóźniej w ciągu 12 godzin. Wady pozostałe usunie w terminie do 7 dni, chyba że Zamawiający zaakceptuje dłuższy termin.</w:t>
      </w:r>
    </w:p>
    <w:p w14:paraId="48E0658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Okres gwarancji dla elementu naprawionego lub wymienionego biegnie na nowo od dnia odbioru naprawy.</w:t>
      </w:r>
    </w:p>
    <w:p w14:paraId="63A37C4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Niezależnie od gwarancji Zamawiający może wykonywać uprawnienia z rękojmi.</w:t>
      </w:r>
    </w:p>
    <w:p w14:paraId="11E47FC6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11. Podwykonawcy</w:t>
      </w:r>
    </w:p>
    <w:p w14:paraId="060694B1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Wykonawca może powierzyć podwykonawcom zakres wskazany w ofercie. Powierzenie innego zakresu wymaga uprzedniej pisemnej informacji i akceptacji Zamawiającego.</w:t>
      </w:r>
    </w:p>
    <w:p w14:paraId="458301E6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Wykonawca ponosi pełną odpowiedzialność za działania podwykonawców.</w:t>
      </w:r>
    </w:p>
    <w:p w14:paraId="4DECA5DA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Zamawiający może żądać usunięcia z terenu osoby albo podwykonawcy naruszającego przepisy BHP, zasady bezpieczeństwa lub warunki umowy.</w:t>
      </w:r>
    </w:p>
    <w:p w14:paraId="0AA3791C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12. Ubezpieczenie i odpowiedzialność</w:t>
      </w:r>
    </w:p>
    <w:p w14:paraId="3C69E3A4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Przez cały okres realizacji Wykonawca utrzyma ubezpieczenie OC działalności na sumę nie niższą niż wartość brutto umowy i przedłoży polisę przed rozpoczęciem prac.</w:t>
      </w:r>
    </w:p>
    <w:p w14:paraId="454ED47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Wykonawca odpowiada za szkody osobowe, rzeczowe i środowiskowe spowodowane w związku z realizacją umowy.</w:t>
      </w:r>
    </w:p>
    <w:p w14:paraId="7C396A16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Wykonawca niezwłocznie podejmie działania ograniczające skutki awarii, przepełnienia, rozlewu ścieków lub utraty sterowania, jeżeli zdarzenie pozostaje w związku z jego działaniem lub zaniechaniem.</w:t>
      </w:r>
    </w:p>
    <w:p w14:paraId="41A7C92D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13. Kary umowne</w:t>
      </w:r>
    </w:p>
    <w:p w14:paraId="5CDD8E8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Za zwłokę w zakończeniu przedmiotu umowy - 0,2% wynagrodzenia brutto za każdy rozpoczęty dzień zwłoki.</w:t>
      </w:r>
    </w:p>
    <w:p w14:paraId="3AB0A57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Za zwłokę w usunięciu wad - 0,2% wynagrodzenia brutto za każdy rozpoczęty dzień zwłoki.</w:t>
      </w:r>
    </w:p>
    <w:p w14:paraId="25C854FE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Za brak wymaganej reakcji serwisowej - 0,05% wynagrodzenia brutto za każdą rozpoczętą godzinę opóźnienia, nie więcej niż 2% za jedno zdarzenie.</w:t>
      </w:r>
    </w:p>
    <w:p w14:paraId="117165CC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Za odstąpienie od umowy z przyczyn leżących po stronie Wykonawcy - 10% wynagrodzenia brutto.</w:t>
      </w:r>
    </w:p>
    <w:p w14:paraId="465B0E9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Za odstąpienie od umowy z przyczyn leżących po stronie Zamawiającego, z wyjątkiem przyczyn przewidzianych umową lub interesem publicznym - 10% wynagrodzenia brutto.</w:t>
      </w:r>
    </w:p>
    <w:p w14:paraId="2E4A80C8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6. </w:t>
      </w:r>
      <w:r w:rsidRPr="00264D99">
        <w:rPr>
          <w:lang w:val="pl-PL"/>
        </w:rPr>
        <w:t>Łączna wysokość kar naliczonych jednej Stronie nie może przekroczyć 20% wynagrodzenia brutto. Strony mogą dochodzić odszkodowania uzupełniającego, gdy szkoda przekracza wysokość kar.</w:t>
      </w:r>
    </w:p>
    <w:p w14:paraId="7B3B43A8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14. Odstąpienie od umowy</w:t>
      </w:r>
    </w:p>
    <w:p w14:paraId="2B9F7D6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Zamawiający może odstąpić od umowy w całości lub części, jeżeli Wykonawca: nie rozpoczyna prac mimo wezwania; wykonuje je sprzecznie z umową; opóźnienie zagraża terminowi; stosuje niedopuszczone urządzenia; nie zapewnia bezpieczeństwa; nie usuwa wad; albo utraci zdolność do realizacji.</w:t>
      </w:r>
    </w:p>
    <w:p w14:paraId="209B2F3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Przed odstąpieniem, o ile sytuacja nie wymaga natychmiastowego działania, Zamawiający wyznaczy Wykonawcy odpowiedni termin naprawczy.</w:t>
      </w:r>
    </w:p>
    <w:p w14:paraId="7C7007EE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Zamawiający może odstąpić od umowy także w razie istotnej zmiany okoliczności powodującej, że wykonanie umowy nie leży w interesie publicznym, czego nie można było przewidzieć przy zawarciu umowy.</w:t>
      </w:r>
    </w:p>
    <w:p w14:paraId="70ED2E51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lastRenderedPageBreak/>
        <w:t xml:space="preserve">4. </w:t>
      </w:r>
      <w:r w:rsidRPr="00264D99">
        <w:rPr>
          <w:lang w:val="pl-PL"/>
        </w:rPr>
        <w:t>W razie odstąpienia Strony sporządzą inwentaryzację wykonanych prac, zabezpieczą teren i rozliczą wyłącznie należycie wykonaną i przydatną część.</w:t>
      </w:r>
    </w:p>
    <w:p w14:paraId="5616D92D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15. Zmiany umowy</w:t>
      </w:r>
    </w:p>
    <w:p w14:paraId="45968803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Zmiana umowy wymaga formy pisemnej pod rygorem nieważności.</w:t>
      </w:r>
    </w:p>
    <w:p w14:paraId="3AECADD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Dopuszcza się zmianę terminu w razie: siły wyższej; awarii lub stanu obiektu niezawinionego przez Wykonawcę i niemożliwego do przewidzenia; konieczności odrębnego zlecenia prac niezbędnych do kontynuacji; opóźnień Zamawiającego; decyzji organów; albo warunków technologicznych rozruchu biologicznego, których profesjonalny Wykonawca nie mógł przewidzieć.</w:t>
      </w:r>
    </w:p>
    <w:p w14:paraId="24D4CC6C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Dopuszcza się zmianę urządzeń na równoważne lub lepsze, bez zwiększenia wynagrodzenia, gdy model zaoferowany nie jest dostępny, pod warunkiem uprzedniej zgody Zamawiającego.</w:t>
      </w:r>
    </w:p>
    <w:p w14:paraId="12B30622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Dopuszcza się zmianę wynagrodzenia w razie ustawowej zmiany stawki VAT lub pisemnego zlecenia odrębnego zakresu, o ile przepisy i Regulamin pozwalają na taką zmianę.</w:t>
      </w:r>
    </w:p>
    <w:p w14:paraId="78FEF0FC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5. </w:t>
      </w:r>
      <w:r w:rsidRPr="00264D99">
        <w:rPr>
          <w:lang w:val="pl-PL"/>
        </w:rPr>
        <w:t>Zmiana nie może prowadzić do obejścia progu stosowania ustawy Prawo zamówień publicznych ani zasad Regulaminu.</w:t>
      </w:r>
    </w:p>
    <w:p w14:paraId="676FDAF2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16. Prawa do dokumentacji i oprogramowania</w:t>
      </w:r>
    </w:p>
    <w:p w14:paraId="492F693A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Z chwilą zapłaty Wykonawca przenosi na Zamawiającego własność dokumentacji wytworzonej w ramach umowy oraz udziela niewyłącznej, bezterminowej licencji na korzystanie z oprogramowania, konfiguracji i interfejsów niezbędnych do eksploatacji.</w:t>
      </w:r>
    </w:p>
    <w:p w14:paraId="3AE4C4D1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Wykonawca przekaże Zamawiającemu konta administracyjne, hasła, kopie konfiguracji i dokumentację umożliwiającą serwis przez Zamawiającego lub wybrany przez niego podmiot.</w:t>
      </w:r>
    </w:p>
    <w:p w14:paraId="755F4B3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Wykonawca zapewnia, że korzystanie z dostarczonych rozwiązań nie narusza praw osób trzecich.</w:t>
      </w:r>
    </w:p>
    <w:p w14:paraId="63D6174F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17. Przedstawiciele Stron i komunikacja</w:t>
      </w:r>
    </w:p>
    <w:p w14:paraId="27491BB9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Przedstawicielem Zamawiającego jest: ..........................................................., tel. ................................, e-mail: ................................</w:t>
      </w:r>
    </w:p>
    <w:p w14:paraId="3AB962DF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Przedstawicielem Wykonawcy jest: ..........................................................., tel. ................................, e-mail: ................................</w:t>
      </w:r>
    </w:p>
    <w:p w14:paraId="7512D69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Zgłoszenia serwisowe będą kierowane na: ...........................................................</w:t>
      </w:r>
    </w:p>
    <w:p w14:paraId="6EBFF117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Zmiana danych kontaktowych nie wymaga aneksu, lecz pisemnego lub e-mailowego zawiadomienia.</w:t>
      </w:r>
    </w:p>
    <w:p w14:paraId="5490F810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18. Dane osobowe</w:t>
      </w:r>
    </w:p>
    <w:p w14:paraId="58896FA1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Strony przetwarzają dane osobowe w zakresie niezbędnym do zawarcia i realizacji umowy, zgodnie z RODO i przepisami krajowymi.</w:t>
      </w:r>
    </w:p>
    <w:p w14:paraId="2B8C49F5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Wykonawca zobowiązuje się poinformować osoby, których dane przekazuje Zamawiającemu, o zasadach przetwarzania określonych w klauzuli informacyjnej.</w:t>
      </w:r>
    </w:p>
    <w:p w14:paraId="3FFE0702" w14:textId="77777777" w:rsidR="00DA722A" w:rsidRPr="00264D99" w:rsidRDefault="00000000" w:rsidP="00992DC6">
      <w:pPr>
        <w:pStyle w:val="Nagwek2"/>
        <w:jc w:val="both"/>
        <w:rPr>
          <w:lang w:val="pl-PL"/>
        </w:rPr>
      </w:pPr>
      <w:r w:rsidRPr="00264D99">
        <w:rPr>
          <w:lang w:val="pl-PL"/>
        </w:rPr>
        <w:t>§ 19. Postanowienia końcowe</w:t>
      </w:r>
    </w:p>
    <w:p w14:paraId="0F5FAAC0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1. </w:t>
      </w:r>
      <w:r w:rsidRPr="00264D99">
        <w:rPr>
          <w:lang w:val="pl-PL"/>
        </w:rPr>
        <w:t>W sprawach nieuregulowanych stosuje się przepisy Kodeksu cywilnego, Prawa budowlanego, Prawa wodnego, przepisów ochrony środowiska i innych właściwych aktów.</w:t>
      </w:r>
    </w:p>
    <w:p w14:paraId="6426451D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2. </w:t>
      </w:r>
      <w:r w:rsidRPr="00264D99">
        <w:rPr>
          <w:lang w:val="pl-PL"/>
        </w:rPr>
        <w:t>Spory Strony będą w pierwszej kolejności rozwiązywać polubownie, a w razie braku porozumienia rozstrzygać będzie sąd właściwy miejscowo dla siedziby Zamawiającego.</w:t>
      </w:r>
    </w:p>
    <w:p w14:paraId="2B3660AC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3. </w:t>
      </w:r>
      <w:r w:rsidRPr="00264D99">
        <w:rPr>
          <w:lang w:val="pl-PL"/>
        </w:rPr>
        <w:t>Umowę sporządzono w trzech jednobrzmiących egzemplarzach: dwa dla Zamawiającego i jeden dla Wykonawcy.</w:t>
      </w:r>
    </w:p>
    <w:p w14:paraId="602778FB" w14:textId="77777777" w:rsidR="00DA722A" w:rsidRPr="00264D99" w:rsidRDefault="00000000" w:rsidP="00992DC6">
      <w:pPr>
        <w:ind w:left="369" w:hanging="312"/>
        <w:jc w:val="both"/>
        <w:rPr>
          <w:lang w:val="pl-PL"/>
        </w:rPr>
      </w:pPr>
      <w:r w:rsidRPr="00264D99">
        <w:rPr>
          <w:b/>
          <w:lang w:val="pl-PL"/>
        </w:rPr>
        <w:t xml:space="preserve">4. </w:t>
      </w:r>
      <w:r w:rsidRPr="00264D99">
        <w:rPr>
          <w:lang w:val="pl-PL"/>
        </w:rPr>
        <w:t>Integralną część umowy stanowią: OPZ, przedmiar, opinia techniczna, oferta Wykonawcy, odpowiedzi i wyjaśnienia z postępowania oraz polisa OC.</w:t>
      </w:r>
    </w:p>
    <w:p w14:paraId="65590E7F" w14:textId="77777777" w:rsidR="00DA722A" w:rsidRPr="00264D99" w:rsidRDefault="00DA722A">
      <w:pPr>
        <w:rPr>
          <w:lang w:val="pl-P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5"/>
        <w:gridCol w:w="4535"/>
      </w:tblGrid>
      <w:tr w:rsidR="00DA722A" w:rsidRPr="00264D99" w14:paraId="7783054B" w14:textId="77777777">
        <w:trPr>
          <w:jc w:val="center"/>
        </w:trPr>
        <w:tc>
          <w:tcPr>
            <w:tcW w:w="4535" w:type="dxa"/>
            <w:vAlign w:val="center"/>
          </w:tcPr>
          <w:p w14:paraId="248E0BC2" w14:textId="77777777" w:rsidR="00DA722A" w:rsidRPr="00264D99" w:rsidRDefault="00000000">
            <w:pPr>
              <w:jc w:val="center"/>
              <w:rPr>
                <w:lang w:val="pl-PL"/>
              </w:rPr>
            </w:pPr>
            <w:r w:rsidRPr="00264D99">
              <w:rPr>
                <w:b/>
                <w:lang w:val="pl-PL"/>
              </w:rPr>
              <w:t>ZAMAWIAJĄCY</w:t>
            </w:r>
          </w:p>
        </w:tc>
        <w:tc>
          <w:tcPr>
            <w:tcW w:w="4535" w:type="dxa"/>
            <w:vAlign w:val="center"/>
          </w:tcPr>
          <w:p w14:paraId="7865E159" w14:textId="77777777" w:rsidR="00DA722A" w:rsidRPr="00264D99" w:rsidRDefault="00000000">
            <w:pPr>
              <w:jc w:val="center"/>
              <w:rPr>
                <w:lang w:val="pl-PL"/>
              </w:rPr>
            </w:pPr>
            <w:r w:rsidRPr="00264D99">
              <w:rPr>
                <w:b/>
                <w:lang w:val="pl-PL"/>
              </w:rPr>
              <w:t>WYKONAWCA</w:t>
            </w:r>
          </w:p>
        </w:tc>
      </w:tr>
      <w:tr w:rsidR="00DA722A" w:rsidRPr="00264D99" w14:paraId="14906897" w14:textId="77777777">
        <w:trPr>
          <w:jc w:val="center"/>
        </w:trPr>
        <w:tc>
          <w:tcPr>
            <w:tcW w:w="4535" w:type="dxa"/>
            <w:vAlign w:val="center"/>
          </w:tcPr>
          <w:p w14:paraId="786F1916" w14:textId="77777777" w:rsidR="00DA722A" w:rsidRPr="00264D99" w:rsidRDefault="00000000">
            <w:pPr>
              <w:jc w:val="center"/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  <w:r w:rsidRPr="00264D99">
              <w:rPr>
                <w:lang w:val="pl-PL"/>
              </w:rPr>
              <w:br/>
              <w:t>...........................................................</w:t>
            </w:r>
            <w:r w:rsidRPr="00264D99">
              <w:rPr>
                <w:lang w:val="pl-PL"/>
              </w:rPr>
              <w:br/>
              <w:t>(podpis)</w:t>
            </w:r>
          </w:p>
        </w:tc>
        <w:tc>
          <w:tcPr>
            <w:tcW w:w="4535" w:type="dxa"/>
            <w:vAlign w:val="center"/>
          </w:tcPr>
          <w:p w14:paraId="59225129" w14:textId="77777777" w:rsidR="00DA722A" w:rsidRPr="00264D99" w:rsidRDefault="00000000">
            <w:pPr>
              <w:jc w:val="center"/>
              <w:rPr>
                <w:lang w:val="pl-PL"/>
              </w:rPr>
            </w:pPr>
            <w:r w:rsidRPr="00264D99">
              <w:rPr>
                <w:lang w:val="pl-PL"/>
              </w:rPr>
              <w:br/>
            </w:r>
            <w:r w:rsidRPr="00264D99">
              <w:rPr>
                <w:lang w:val="pl-PL"/>
              </w:rPr>
              <w:br/>
              <w:t>...........................................................</w:t>
            </w:r>
            <w:r w:rsidRPr="00264D99">
              <w:rPr>
                <w:lang w:val="pl-PL"/>
              </w:rPr>
              <w:br/>
              <w:t>(podpis)</w:t>
            </w:r>
          </w:p>
        </w:tc>
      </w:tr>
    </w:tbl>
    <w:p w14:paraId="03092268" w14:textId="77777777" w:rsidR="00DA722A" w:rsidRPr="00264D99" w:rsidRDefault="00000000">
      <w:pPr>
        <w:rPr>
          <w:lang w:val="pl-PL"/>
        </w:rPr>
      </w:pPr>
      <w:r w:rsidRPr="00264D99">
        <w:rPr>
          <w:b/>
          <w:lang w:val="pl-PL"/>
        </w:rPr>
        <w:t>KONTRASYGNATA SKARBNIKA GMINY BANIE:</w:t>
      </w:r>
    </w:p>
    <w:p w14:paraId="10799014" w14:textId="77777777" w:rsidR="00DA722A" w:rsidRPr="00264D99" w:rsidRDefault="00000000">
      <w:pPr>
        <w:rPr>
          <w:lang w:val="pl-PL"/>
        </w:rPr>
      </w:pPr>
      <w:r w:rsidRPr="00264D99">
        <w:rPr>
          <w:lang w:val="pl-PL"/>
        </w:rPr>
        <w:br/>
        <w:t>...........................................................</w:t>
      </w:r>
      <w:r w:rsidRPr="00264D99">
        <w:rPr>
          <w:lang w:val="pl-PL"/>
        </w:rPr>
        <w:br/>
        <w:t>(data i podpis)</w:t>
      </w:r>
    </w:p>
    <w:p w14:paraId="33413FC9" w14:textId="03ACC376" w:rsidR="00DA722A" w:rsidRPr="00264D99" w:rsidRDefault="00000000" w:rsidP="00992DC6">
      <w:pPr>
        <w:rPr>
          <w:lang w:val="pl-PL"/>
        </w:rPr>
      </w:pPr>
      <w:r w:rsidRPr="00264D99">
        <w:rPr>
          <w:lang w:val="pl-PL"/>
        </w:rPr>
        <w:br w:type="page"/>
      </w:r>
    </w:p>
    <w:sectPr w:rsidR="00DA722A" w:rsidRPr="00264D99" w:rsidSect="00034616">
      <w:headerReference w:type="default" r:id="rId8"/>
      <w:footerReference w:type="default" r:id="rId9"/>
      <w:pgSz w:w="12240" w:h="15840"/>
      <w:pgMar w:top="1020" w:right="1134" w:bottom="964" w:left="1191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A09C8" w14:textId="77777777" w:rsidR="008D43FD" w:rsidRDefault="008D43FD">
      <w:pPr>
        <w:spacing w:after="0" w:line="240" w:lineRule="auto"/>
      </w:pPr>
      <w:r>
        <w:separator/>
      </w:r>
    </w:p>
  </w:endnote>
  <w:endnote w:type="continuationSeparator" w:id="0">
    <w:p w14:paraId="3A37E1D1" w14:textId="77777777" w:rsidR="008D43FD" w:rsidRDefault="008D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40FDD" w14:textId="3FBB9461" w:rsidR="00DA722A" w:rsidRDefault="00DA722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6E5AD" w14:textId="77777777" w:rsidR="008D43FD" w:rsidRDefault="008D43FD">
      <w:pPr>
        <w:spacing w:after="0" w:line="240" w:lineRule="auto"/>
      </w:pPr>
      <w:r>
        <w:separator/>
      </w:r>
    </w:p>
  </w:footnote>
  <w:footnote w:type="continuationSeparator" w:id="0">
    <w:p w14:paraId="3CB04384" w14:textId="77777777" w:rsidR="008D43FD" w:rsidRDefault="008D4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21533" w14:textId="7223E55A" w:rsidR="00DA722A" w:rsidRDefault="00DA722A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0167563">
    <w:abstractNumId w:val="8"/>
  </w:num>
  <w:num w:numId="2" w16cid:durableId="2147383663">
    <w:abstractNumId w:val="6"/>
  </w:num>
  <w:num w:numId="3" w16cid:durableId="222645393">
    <w:abstractNumId w:val="5"/>
  </w:num>
  <w:num w:numId="4" w16cid:durableId="1653368641">
    <w:abstractNumId w:val="4"/>
  </w:num>
  <w:num w:numId="5" w16cid:durableId="910428536">
    <w:abstractNumId w:val="7"/>
  </w:num>
  <w:num w:numId="6" w16cid:durableId="701438861">
    <w:abstractNumId w:val="3"/>
  </w:num>
  <w:num w:numId="7" w16cid:durableId="1605461239">
    <w:abstractNumId w:val="2"/>
  </w:num>
  <w:num w:numId="8" w16cid:durableId="454175347">
    <w:abstractNumId w:val="1"/>
  </w:num>
  <w:num w:numId="9" w16cid:durableId="425228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04F9"/>
    <w:rsid w:val="0015074B"/>
    <w:rsid w:val="00264D99"/>
    <w:rsid w:val="0029639D"/>
    <w:rsid w:val="00326F90"/>
    <w:rsid w:val="005860A8"/>
    <w:rsid w:val="00716372"/>
    <w:rsid w:val="008D43FD"/>
    <w:rsid w:val="00937A5D"/>
    <w:rsid w:val="00992DC6"/>
    <w:rsid w:val="00AA1D8D"/>
    <w:rsid w:val="00AE12F0"/>
    <w:rsid w:val="00B47730"/>
    <w:rsid w:val="00C3776C"/>
    <w:rsid w:val="00CB0664"/>
    <w:rsid w:val="00DA512B"/>
    <w:rsid w:val="00DA722A"/>
    <w:rsid w:val="00E2538B"/>
    <w:rsid w:val="00E26CC9"/>
    <w:rsid w:val="00FC693F"/>
    <w:rsid w:val="00FE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E5D5AD"/>
  <w14:defaultImageDpi w14:val="300"/>
  <w15:docId w15:val="{B2B13DE5-6667-4253-A575-97799ACF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 w:line="259" w:lineRule="auto"/>
    </w:pPr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17365D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1F4E79"/>
      <w:sz w:val="23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8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3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pPr>
      <w:spacing w:after="40"/>
    </w:pPr>
    <w:rPr>
      <w:rFonts w:ascii="Arial" w:eastAsia="Arial" w:hAnsi="Arial"/>
      <w:sz w:val="17"/>
    </w:rPr>
  </w:style>
  <w:style w:type="paragraph" w:customStyle="1" w:styleId="Legal">
    <w:name w:val="Legal"/>
    <w:pPr>
      <w:spacing w:after="60" w:line="240" w:lineRule="auto"/>
    </w:pPr>
    <w:rPr>
      <w:rFonts w:ascii="Arial" w:eastAsia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4716</Words>
  <Characters>28299</Characters>
  <Application>Microsoft Office Word</Application>
  <DocSecurity>0</DocSecurity>
  <Lines>235</Lines>
  <Paragraphs>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Kalina Wójcik</cp:lastModifiedBy>
  <cp:revision>2</cp:revision>
  <dcterms:created xsi:type="dcterms:W3CDTF">2026-07-22T12:45:00Z</dcterms:created>
  <dcterms:modified xsi:type="dcterms:W3CDTF">2026-07-22T12:45:00Z</dcterms:modified>
  <cp:category/>
</cp:coreProperties>
</file>