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5D582" w14:textId="6F012B6B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F53BC1">
        <w:trPr>
          <w:trHeight w:val="635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F53BC1">
        <w:trPr>
          <w:trHeight w:val="1007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E3892DE" w14:textId="550FCC07" w:rsidR="00F53BC1" w:rsidRDefault="00F1334F" w:rsidP="00F53BC1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4"/>
                <w:szCs w:val="24"/>
              </w:rPr>
            </w:pPr>
            <w:r w:rsidRPr="00F53BC1">
              <w:rPr>
                <w:rFonts w:eastAsia="Z@R6A00.tmp"/>
                <w:b/>
                <w:sz w:val="24"/>
                <w:szCs w:val="24"/>
              </w:rPr>
              <w:tab/>
            </w:r>
          </w:p>
          <w:p w14:paraId="6003D733" w14:textId="54DA854C" w:rsidR="001037B7" w:rsidRPr="00F1334F" w:rsidRDefault="00F53BC1" w:rsidP="00F1334F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F53BC1">
              <w:rPr>
                <w:rFonts w:eastAsia="Z@R6A00.tmp"/>
                <w:b/>
                <w:sz w:val="24"/>
                <w:szCs w:val="24"/>
              </w:rPr>
              <w:t>„Rozbiórka budynku biurowca w miejscowości Górnowo„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26EB3B8" w14:textId="77777777" w:rsidR="00F53BC1" w:rsidRDefault="00F53BC1" w:rsidP="00F1334F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751F0B0A" w14:textId="3B673BD2" w:rsidR="001037B7" w:rsidRPr="001037B7" w:rsidRDefault="001037B7" w:rsidP="00F1334F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468620CC" w14:textId="7DCAE59D" w:rsidR="00AB6EF8" w:rsidRPr="00307F81" w:rsidRDefault="00AB6EF8" w:rsidP="00307F81">
      <w:pPr>
        <w:spacing w:after="0"/>
        <w:rPr>
          <w:rFonts w:eastAsia="Z@R6A00.tmp"/>
          <w:sz w:val="16"/>
          <w:szCs w:val="16"/>
        </w:rPr>
      </w:pPr>
    </w:p>
    <w:sectPr w:rsidR="00AB6EF8" w:rsidRPr="00307F81" w:rsidSect="00307F81">
      <w:headerReference w:type="default" r:id="rId6"/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D10E4" w14:textId="77777777" w:rsidR="006D148E" w:rsidRDefault="006D148E" w:rsidP="00F53BC1">
      <w:pPr>
        <w:spacing w:after="0" w:line="240" w:lineRule="auto"/>
      </w:pPr>
      <w:r>
        <w:separator/>
      </w:r>
    </w:p>
  </w:endnote>
  <w:endnote w:type="continuationSeparator" w:id="0">
    <w:p w14:paraId="4477CDCB" w14:textId="77777777" w:rsidR="006D148E" w:rsidRDefault="006D148E" w:rsidP="00F53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E5F02B" w14:textId="77777777" w:rsidR="006D148E" w:rsidRDefault="006D148E" w:rsidP="00F53BC1">
      <w:pPr>
        <w:spacing w:after="0" w:line="240" w:lineRule="auto"/>
      </w:pPr>
      <w:r>
        <w:separator/>
      </w:r>
    </w:p>
  </w:footnote>
  <w:footnote w:type="continuationSeparator" w:id="0">
    <w:p w14:paraId="6CFC868E" w14:textId="77777777" w:rsidR="006D148E" w:rsidRDefault="006D148E" w:rsidP="00F53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E7E3F" w14:textId="77777777" w:rsidR="00F53BC1" w:rsidRPr="00F53BC1" w:rsidRDefault="00F53BC1" w:rsidP="00F53BC1">
    <w:pPr>
      <w:pStyle w:val="Nagwek"/>
      <w:jc w:val="right"/>
      <w:rPr>
        <w:sz w:val="16"/>
        <w:szCs w:val="16"/>
      </w:rPr>
    </w:pPr>
    <w:r w:rsidRPr="00F53BC1">
      <w:rPr>
        <w:sz w:val="16"/>
        <w:szCs w:val="16"/>
      </w:rPr>
      <w:t xml:space="preserve">Załącznik nr 4 do </w:t>
    </w:r>
  </w:p>
  <w:p w14:paraId="564E1CDD" w14:textId="77777777" w:rsidR="00F53BC1" w:rsidRPr="00F53BC1" w:rsidRDefault="00F53BC1" w:rsidP="00F53BC1">
    <w:pPr>
      <w:pStyle w:val="Nagwek"/>
      <w:jc w:val="right"/>
      <w:rPr>
        <w:sz w:val="16"/>
        <w:szCs w:val="16"/>
      </w:rPr>
    </w:pPr>
    <w:r w:rsidRPr="00F53BC1">
      <w:rPr>
        <w:sz w:val="16"/>
        <w:szCs w:val="16"/>
      </w:rPr>
      <w:t>Regulaminu udzielania w Urzędzie Gminy w Baniach zamówień publicznych</w:t>
    </w:r>
  </w:p>
  <w:p w14:paraId="34F72BF2" w14:textId="0DB62C4B" w:rsidR="00F53BC1" w:rsidRPr="00F53BC1" w:rsidRDefault="00F53BC1" w:rsidP="00F53BC1">
    <w:pPr>
      <w:pStyle w:val="Nagwek"/>
      <w:jc w:val="right"/>
      <w:rPr>
        <w:sz w:val="16"/>
        <w:szCs w:val="16"/>
      </w:rPr>
    </w:pPr>
    <w:r w:rsidRPr="00F53BC1">
      <w:rPr>
        <w:sz w:val="16"/>
        <w:szCs w:val="16"/>
      </w:rPr>
      <w:t xml:space="preserve"> o wartości nieprzekraczającej wyrażonej w złotych równowartości kwoty 130 000,00 zł netto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43328E"/>
    <w:rsid w:val="0050012E"/>
    <w:rsid w:val="00665B8A"/>
    <w:rsid w:val="006D148E"/>
    <w:rsid w:val="007766E4"/>
    <w:rsid w:val="007C5EB9"/>
    <w:rsid w:val="00AB6EF8"/>
    <w:rsid w:val="00F1334F"/>
    <w:rsid w:val="00F5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3BC1"/>
  </w:style>
  <w:style w:type="paragraph" w:styleId="Stopka">
    <w:name w:val="footer"/>
    <w:basedOn w:val="Normalny"/>
    <w:link w:val="StopkaZnak"/>
    <w:uiPriority w:val="99"/>
    <w:unhideWhenUsed/>
    <w:rsid w:val="00F53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8</cp:revision>
  <cp:lastPrinted>2024-06-25T11:38:00Z</cp:lastPrinted>
  <dcterms:created xsi:type="dcterms:W3CDTF">2021-11-23T06:19:00Z</dcterms:created>
  <dcterms:modified xsi:type="dcterms:W3CDTF">2024-07-16T08:50:00Z</dcterms:modified>
</cp:coreProperties>
</file>