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A1E" w:rsidRDefault="00086A1E" w:rsidP="00086A1E">
      <w:pPr>
        <w:shd w:val="clear" w:color="auto" w:fill="FFFFFF"/>
        <w:rPr>
          <w:rFonts w:ascii="Verdana" w:hAnsi="Verdana"/>
          <w:color w:val="4472C4"/>
          <w:sz w:val="24"/>
          <w:szCs w:val="24"/>
          <w:lang w:eastAsia="pl-PL"/>
        </w:rPr>
      </w:pPr>
      <w:r>
        <w:rPr>
          <w:b/>
          <w:bCs/>
          <w:i/>
          <w:iCs/>
          <w:color w:val="4472C4"/>
          <w:sz w:val="24"/>
          <w:szCs w:val="24"/>
          <w:lang w:eastAsia="pl-PL"/>
        </w:rPr>
        <w:t>Szanowni Państwo, Panie/Panowie</w:t>
      </w:r>
    </w:p>
    <w:p w:rsidR="00086A1E" w:rsidRDefault="00086A1E" w:rsidP="00086A1E">
      <w:pPr>
        <w:shd w:val="clear" w:color="auto" w:fill="FFFFFF"/>
        <w:rPr>
          <w:b/>
          <w:bCs/>
          <w:i/>
          <w:iCs/>
          <w:color w:val="4472C4"/>
          <w:sz w:val="24"/>
          <w:szCs w:val="24"/>
          <w:lang w:eastAsia="pl-PL"/>
        </w:rPr>
      </w:pPr>
      <w:r>
        <w:rPr>
          <w:b/>
          <w:bCs/>
          <w:i/>
          <w:iCs/>
          <w:color w:val="4472C4"/>
          <w:sz w:val="24"/>
          <w:szCs w:val="24"/>
          <w:lang w:eastAsia="pl-PL"/>
        </w:rPr>
        <w:t>Pełnomocnicy ds. organizacji pozarządowych województwa zachodniopomorskiego!</w:t>
      </w:r>
    </w:p>
    <w:p w:rsidR="00086A1E" w:rsidRDefault="00086A1E" w:rsidP="00086A1E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Zachęcamy do zapoznania się z kolejną porcją informacji dla społeczników i aktywnych mieszkańców Pomorza Zachodniego.</w:t>
      </w:r>
    </w:p>
    <w:p w:rsidR="00086A1E" w:rsidRDefault="00086A1E" w:rsidP="00086A1E">
      <w:pPr>
        <w:shd w:val="clear" w:color="auto" w:fill="FFFFFF"/>
        <w:jc w:val="both"/>
        <w:rPr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color w:val="0070C0"/>
          <w:sz w:val="24"/>
          <w:szCs w:val="24"/>
          <w:lang w:eastAsia="pl-PL"/>
        </w:rPr>
      </w:pPr>
      <w:bookmarkStart w:id="0" w:name="_Hlk66348127"/>
      <w:r>
        <w:rPr>
          <w:b/>
          <w:bCs/>
          <w:color w:val="0070C0"/>
          <w:sz w:val="24"/>
          <w:szCs w:val="24"/>
          <w:lang w:eastAsia="pl-PL"/>
        </w:rPr>
        <w:t xml:space="preserve">PROGRAM </w:t>
      </w:r>
      <w:bookmarkStart w:id="1" w:name="_GoBack"/>
      <w:bookmarkEnd w:id="1"/>
      <w:r>
        <w:rPr>
          <w:b/>
          <w:bCs/>
          <w:color w:val="0070C0"/>
          <w:sz w:val="24"/>
          <w:szCs w:val="24"/>
          <w:lang w:eastAsia="pl-PL"/>
        </w:rPr>
        <w:t>SPOŁECZNIK -</w:t>
      </w:r>
      <w:r>
        <w:rPr>
          <w:b/>
          <w:bCs/>
          <w:color w:val="0070C0"/>
          <w:sz w:val="24"/>
          <w:szCs w:val="24"/>
          <w:lang w:eastAsia="pl-PL"/>
        </w:rPr>
        <w:t xml:space="preserve"> DZIĘKUJEMY ZA WNIOSKI</w:t>
      </w:r>
    </w:p>
    <w:bookmarkEnd w:id="0"/>
    <w:p w:rsidR="00086A1E" w:rsidRDefault="00086A1E" w:rsidP="00086A1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Jak pokazują statystyki wczoraj zakończonego II naboru na 2021 rok – Społecznikom wraz w wiosną dopisuje energia. Łącznie złożone zostały 1042 wnioski w obu filarach. Za wszystkie serdecznie dziękujemy! Teraz rozpoczyna się ocena formalna oraz merytoryczna wniosków. Ogłoszenie wyników w I filarze - </w:t>
      </w:r>
      <w:proofErr w:type="spellStart"/>
      <w:r>
        <w:rPr>
          <w:color w:val="000000"/>
          <w:sz w:val="24"/>
          <w:szCs w:val="24"/>
          <w:lang w:eastAsia="pl-PL"/>
        </w:rPr>
        <w:t>Mikrodotacje</w:t>
      </w:r>
      <w:proofErr w:type="spellEnd"/>
      <w:r>
        <w:rPr>
          <w:color w:val="000000"/>
          <w:sz w:val="24"/>
          <w:szCs w:val="24"/>
          <w:lang w:eastAsia="pl-PL"/>
        </w:rPr>
        <w:t xml:space="preserve"> nastąpi 18 maja. Natomiast w przypadku inicjatyw o zasięgu powiatowym i regionalnym (II filar), o projektach, które otrzymają dofinansowanie zdecyduje głosowanie mieszkańców województwa, które odbędzie się w terminie 6-20 maja br. Wszelkie aktualności znajdą Państwo na stronach www </w:t>
      </w:r>
      <w:hyperlink r:id="rId4" w:history="1">
        <w:r>
          <w:rPr>
            <w:rStyle w:val="Hipercze"/>
            <w:sz w:val="24"/>
            <w:szCs w:val="24"/>
            <w:lang w:eastAsia="pl-PL"/>
          </w:rPr>
          <w:t>Operatora</w:t>
        </w:r>
      </w:hyperlink>
      <w:r>
        <w:rPr>
          <w:color w:val="000000"/>
          <w:sz w:val="24"/>
          <w:szCs w:val="24"/>
          <w:lang w:eastAsia="pl-PL"/>
        </w:rPr>
        <w:t xml:space="preserve"> i </w:t>
      </w:r>
      <w:hyperlink r:id="rId5" w:history="1">
        <w:r>
          <w:rPr>
            <w:rStyle w:val="Hipercze"/>
            <w:sz w:val="24"/>
            <w:szCs w:val="24"/>
            <w:lang w:eastAsia="pl-PL"/>
          </w:rPr>
          <w:t>Urzędu</w:t>
        </w:r>
      </w:hyperlink>
      <w:r>
        <w:rPr>
          <w:color w:val="000000"/>
          <w:sz w:val="24"/>
          <w:szCs w:val="24"/>
          <w:lang w:eastAsia="pl-PL"/>
        </w:rPr>
        <w:t xml:space="preserve">.  </w:t>
      </w:r>
    </w:p>
    <w:p w:rsidR="00086A1E" w:rsidRDefault="00086A1E" w:rsidP="00086A1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3724275" cy="2790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1E" w:rsidRDefault="00086A1E" w:rsidP="00086A1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PRZYPOMINAMY – TRWA KAMPANIA 1% PODATKU – WSPIERAJMY POMORZE ZACHODNIE</w:t>
      </w:r>
    </w:p>
    <w:p w:rsidR="00086A1E" w:rsidRDefault="00086A1E" w:rsidP="00086A1E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Zachęcamy do przekazywania 1% podatku dla organizacji z lokalnego otoczenia oraz włączenia się w kampanię promującą pozostawienie 1% na Pomorzu Zachodnim. Na naszej stronie znajdą Państwo</w:t>
      </w:r>
      <w:r>
        <w:rPr>
          <w:b/>
          <w:bCs/>
          <w:color w:val="000000"/>
          <w:sz w:val="24"/>
          <w:szCs w:val="24"/>
          <w:lang w:eastAsia="pl-PL"/>
        </w:rPr>
        <w:t xml:space="preserve"> grafiki i plakat do pobrania – można go wydrukować i wpisać nazwę swojej organizacji</w:t>
      </w:r>
      <w:r>
        <w:rPr>
          <w:color w:val="000000"/>
          <w:sz w:val="24"/>
          <w:szCs w:val="24"/>
          <w:lang w:eastAsia="pl-PL"/>
        </w:rPr>
        <w:t xml:space="preserve"> – </w:t>
      </w:r>
      <w:hyperlink r:id="rId8" w:history="1">
        <w:r>
          <w:rPr>
            <w:rStyle w:val="Hipercze"/>
          </w:rPr>
          <w:t>link do www</w:t>
        </w:r>
      </w:hyperlink>
      <w:r>
        <w:t>.</w:t>
      </w:r>
      <w:r>
        <w:rPr>
          <w:color w:val="000000"/>
          <w:sz w:val="24"/>
          <w:szCs w:val="24"/>
          <w:lang w:eastAsia="pl-PL"/>
        </w:rPr>
        <w:t xml:space="preserve"> Można też</w:t>
      </w:r>
      <w:r>
        <w:rPr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udostępnić materiał promocyjny w mediach społecznościowych, FB: </w:t>
      </w:r>
      <w:hyperlink r:id="rId9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rStyle w:val="Hipercze"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i używać hasztagu </w:t>
      </w:r>
      <w:r>
        <w:rPr>
          <w:color w:val="0070C0"/>
          <w:sz w:val="24"/>
          <w:szCs w:val="24"/>
          <w:lang w:eastAsia="pl-PL"/>
        </w:rPr>
        <w:t>#1%dlaPomorzaZachodniego.</w:t>
      </w:r>
    </w:p>
    <w:p w:rsidR="00086A1E" w:rsidRDefault="00086A1E" w:rsidP="00086A1E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>
            <wp:extent cx="3733800" cy="23336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1E" w:rsidRDefault="00086A1E" w:rsidP="00086A1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RUSZA KONKURS MARSZAŁKA ,,SAMORZĄDOWY LIDER WSPÓŁPRACY Z NGO 2021”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Konkurs Marszałka </w:t>
      </w:r>
      <w:proofErr w:type="gramStart"/>
      <w:r>
        <w:rPr>
          <w:color w:val="000000"/>
          <w:sz w:val="24"/>
          <w:szCs w:val="24"/>
          <w:lang w:eastAsia="pl-PL"/>
        </w:rPr>
        <w:t>pn. ,,Samorządowy</w:t>
      </w:r>
      <w:proofErr w:type="gramEnd"/>
      <w:r>
        <w:rPr>
          <w:color w:val="000000"/>
          <w:sz w:val="24"/>
          <w:szCs w:val="24"/>
          <w:lang w:eastAsia="pl-PL"/>
        </w:rPr>
        <w:t xml:space="preserve"> Lider Współpracy z NGO 2021” jest organizowany już po raz dziewiąty. Jego celem jest identyfikacja dobrych praktyk z zakresu współpracy administracji samorządowej – gmin i powiatów województwa zachodniopomorskiego– z organizacjami pozarządowymi i nagrodzenie najciekawszych z nich. W tej edycji regulamin został znacznie zmodyfikowany, m.in. poprzez wyodrębnienie czwartej kategorii i możliwość wskazania wspólnych działań nie tylko z organizacjami, ale też mieszkańcami- w czasie pandemii. Zwycięskie samorządy zostaną wybrane w kategoriach: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1. Miasta powyżej 40 tys. mieszkańców i miasta na prawach powiatu.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2. Powiaty.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3. Gminy liczące 15 - 40 tys. mieszkańców.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4. Gminy liczące poniżej 15 tys. mieszkańców.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Każdy ze zwycięzców otrzyma: okolicznościową statuetkę wykonaną specjalnie na tę okazję, nagrodę finansową w wysokości 10.000,00 z przeznaczeniem na współpracę z organizacjami, mieszkańcami, społecznikami i okolicznościowy dyplom. </w:t>
      </w:r>
      <w:r>
        <w:rPr>
          <w:b/>
          <w:bCs/>
          <w:color w:val="000000"/>
          <w:sz w:val="24"/>
          <w:szCs w:val="24"/>
          <w:lang w:eastAsia="pl-PL"/>
        </w:rPr>
        <w:t>Zgłoszenia mogą być dokonywane również z inicjatywy organizacji pozarządowych</w:t>
      </w:r>
      <w:r>
        <w:rPr>
          <w:color w:val="000000"/>
          <w:sz w:val="24"/>
          <w:szCs w:val="24"/>
          <w:lang w:eastAsia="pl-PL"/>
        </w:rPr>
        <w:t xml:space="preserve">. Termin przesyłania zgłoszeń </w:t>
      </w:r>
      <w:r>
        <w:rPr>
          <w:b/>
          <w:bCs/>
          <w:color w:val="000000"/>
          <w:sz w:val="24"/>
          <w:szCs w:val="24"/>
          <w:lang w:eastAsia="pl-PL"/>
        </w:rPr>
        <w:t>to 31 maja br.</w:t>
      </w:r>
      <w:r>
        <w:rPr>
          <w:color w:val="000000"/>
          <w:sz w:val="24"/>
          <w:szCs w:val="24"/>
          <w:lang w:eastAsia="pl-PL"/>
        </w:rPr>
        <w:t xml:space="preserve"> Wszelkie informacje, regulamin znajdą Państwo </w:t>
      </w:r>
      <w:hyperlink r:id="rId12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3448050" cy="25908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NAGRODY PRO ARTE – KONKURS MARSZAŁKA ZA WYBITNE OSIĄGNIĘCIA W DZIEDZINIE KULTURY</w:t>
      </w:r>
    </w:p>
    <w:p w:rsidR="00086A1E" w:rsidRDefault="00086A1E" w:rsidP="00086A1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lastRenderedPageBreak/>
        <w:t xml:space="preserve">Do 31 maja można składać zgłoszenia do nagrody „Pro </w:t>
      </w:r>
      <w:proofErr w:type="spellStart"/>
      <w:r>
        <w:rPr>
          <w:color w:val="000000"/>
          <w:sz w:val="24"/>
          <w:szCs w:val="24"/>
          <w:lang w:eastAsia="pl-PL"/>
        </w:rPr>
        <w:t>Arte</w:t>
      </w:r>
      <w:proofErr w:type="spellEnd"/>
      <w:r>
        <w:rPr>
          <w:color w:val="000000"/>
          <w:sz w:val="24"/>
          <w:szCs w:val="24"/>
          <w:lang w:eastAsia="pl-PL"/>
        </w:rPr>
        <w:t xml:space="preserve">” Marszałka Województwa za wybitne osiągnięcia w dziedzinie kultury. To wyróżnienia za całokształt działalności lub osiągnięcia o istotnym znaczeniu dla regionu. Szczegółowe </w:t>
      </w:r>
      <w:hyperlink r:id="rId15" w:history="1">
        <w:r>
          <w:rPr>
            <w:rStyle w:val="Hipercze"/>
            <w:sz w:val="24"/>
            <w:szCs w:val="24"/>
            <w:lang w:eastAsia="pl-PL"/>
          </w:rPr>
          <w:t xml:space="preserve">informacje </w:t>
        </w:r>
        <w:r>
          <w:rPr>
            <w:rStyle w:val="Hipercze"/>
          </w:rPr>
          <w:t>na stronie www</w:t>
        </w:r>
      </w:hyperlink>
      <w:r>
        <w:t>.</w:t>
      </w: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SZKOLENIA DLA ORGANIZACJI – ZACHODNIOPOMORSKA AKADEMIA NGO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Pracownia Pozarządowa zaprasza na szkolenia dla przedstawicieli i przedstawicielek organizacji z zakresu najważniejszych aspektów funkcjonowania stowarzyszeń i fundacji. W ramach Zachodniopomorskiej Akademii NGO można podnieść swoją wiedzę i umiejętności w zakresie m.in.: zarządzania zespołem, pozyskiwania środków, tworzenia wizerunku. Szczegóły dotyczące zapisów na kolejne grupy szkoleniowe (on-line i stacjonarne) można znaleźć na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stronie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KAMIENICA 1 ZAPRASZA NA BABSKIE SPRAWY – KOBIETA EKOAKTYWNA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Fundacja Kamienica1 zachęca do przyłączenia się do grupy Babskie Sprawy i korzystania skorzystania z możliwości wzięcia udziału w spotkaniach, które prowadzone w ramach projektu realizowanego ze środków Programu Społecznik na lata 2019-2021.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Szczegóły na FB Fundacji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RÓWNAĆ SZANSE – MAŁE GRANTY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nabór wniosków w konkursie Równać Szanse - Małe Granty. Jego celem jest wsparcie projektów, które będą rozwijały kompetencje społeczne i emocjonalne młodych ludzi z małych miejscowości. Wnioski można składać </w:t>
      </w:r>
      <w:r>
        <w:rPr>
          <w:b/>
          <w:bCs/>
          <w:color w:val="000000"/>
          <w:sz w:val="24"/>
          <w:szCs w:val="24"/>
          <w:lang w:eastAsia="pl-PL"/>
        </w:rPr>
        <w:t>do 1 czerwca do godziny 12:00</w:t>
      </w:r>
      <w:r>
        <w:rPr>
          <w:color w:val="000000"/>
          <w:sz w:val="24"/>
          <w:szCs w:val="24"/>
          <w:lang w:eastAsia="pl-PL"/>
        </w:rPr>
        <w:t xml:space="preserve"> aplikując o grant do 8500 zł. Wnioskować mogą: </w:t>
      </w:r>
      <w:proofErr w:type="spellStart"/>
      <w:r>
        <w:rPr>
          <w:color w:val="000000"/>
          <w:sz w:val="24"/>
          <w:szCs w:val="24"/>
          <w:lang w:eastAsia="pl-PL"/>
        </w:rPr>
        <w:t>ngo</w:t>
      </w:r>
      <w:proofErr w:type="spellEnd"/>
      <w:r>
        <w:rPr>
          <w:color w:val="000000"/>
          <w:sz w:val="24"/>
          <w:szCs w:val="24"/>
          <w:lang w:eastAsia="pl-PL"/>
        </w:rPr>
        <w:t xml:space="preserve">, biblioteki, domy kultury, </w:t>
      </w:r>
      <w:proofErr w:type="spellStart"/>
      <w:r>
        <w:rPr>
          <w:color w:val="000000"/>
          <w:sz w:val="24"/>
          <w:szCs w:val="24"/>
          <w:lang w:eastAsia="pl-PL"/>
        </w:rPr>
        <w:t>kgw</w:t>
      </w:r>
      <w:proofErr w:type="spellEnd"/>
      <w:r>
        <w:rPr>
          <w:color w:val="000000"/>
          <w:sz w:val="24"/>
          <w:szCs w:val="24"/>
          <w:lang w:eastAsia="pl-PL"/>
        </w:rPr>
        <w:t xml:space="preserve">. Organizacje otrzymują nie tylko grant, ale </w:t>
      </w:r>
      <w:proofErr w:type="gramStart"/>
      <w:r>
        <w:rPr>
          <w:color w:val="000000"/>
          <w:sz w:val="24"/>
          <w:szCs w:val="24"/>
          <w:lang w:eastAsia="pl-PL"/>
        </w:rPr>
        <w:t>tez</w:t>
      </w:r>
      <w:proofErr w:type="gramEnd"/>
      <w:r>
        <w:rPr>
          <w:color w:val="000000"/>
          <w:sz w:val="24"/>
          <w:szCs w:val="24"/>
          <w:lang w:eastAsia="pl-PL"/>
        </w:rPr>
        <w:t xml:space="preserve"> wsparcie merytoryczne i ciekawe gadżety.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Szczegóły na www.</w:t>
        </w:r>
      </w:hyperlink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GRANTY NA PROJEKTY SPOŁECZNE ,,WZMOCNIJ SWOJE OTOCZENIE”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Zachęcamy organizacje, szkoły, instytucje z miejscowości: </w:t>
      </w:r>
      <w:r>
        <w:rPr>
          <w:color w:val="000000"/>
          <w:sz w:val="24"/>
          <w:szCs w:val="24"/>
          <w:u w:val="single"/>
          <w:lang w:eastAsia="pl-PL"/>
        </w:rPr>
        <w:t>Widuchowa, Polanów, Świeszyno, Biały Bór, Bobolice, Szczecinek, Tychowo</w:t>
      </w:r>
      <w:r>
        <w:rPr>
          <w:color w:val="000000"/>
          <w:sz w:val="24"/>
          <w:szCs w:val="24"/>
          <w:lang w:eastAsia="pl-PL"/>
        </w:rPr>
        <w:t xml:space="preserve"> do zainteresowania się programem grantowym ,,Wzmocnij swoje otoczenie”, który przyznaje granty na projekty społeczne do 20 tys. zł. Wszelkie informacje, harmonogramy i regulamin znajduje się na </w:t>
      </w:r>
      <w:hyperlink r:id="rId19" w:history="1">
        <w:r>
          <w:rPr>
            <w:rStyle w:val="Hipercze"/>
            <w:sz w:val="24"/>
            <w:szCs w:val="24"/>
            <w:lang w:eastAsia="pl-PL"/>
          </w:rPr>
          <w:t>stronie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KONKURS GRANTOWY ,,CZUWAMY, PAMIĘTAMY”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Fundacja ORLEN ogłosiła nabór do czwartej edycji programu grantowego Czuwamy! </w:t>
      </w:r>
      <w:proofErr w:type="gramStart"/>
      <w:r>
        <w:rPr>
          <w:color w:val="000000"/>
          <w:sz w:val="24"/>
          <w:szCs w:val="24"/>
          <w:lang w:eastAsia="pl-PL"/>
        </w:rPr>
        <w:t>Pamiętamy!,</w:t>
      </w:r>
      <w:proofErr w:type="gramEnd"/>
      <w:r>
        <w:rPr>
          <w:color w:val="000000"/>
          <w:sz w:val="24"/>
          <w:szCs w:val="24"/>
          <w:lang w:eastAsia="pl-PL"/>
        </w:rPr>
        <w:t xml:space="preserve"> w ramach którego można ubiegać się o granty na odnowienie Miejsc Pamięci. Składanie wniosków trwa </w:t>
      </w:r>
      <w:r>
        <w:rPr>
          <w:b/>
          <w:bCs/>
          <w:color w:val="000000"/>
          <w:sz w:val="24"/>
          <w:szCs w:val="24"/>
          <w:lang w:eastAsia="pl-PL"/>
        </w:rPr>
        <w:t>do 28 kwietnia br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ERASMUS+ WYSTARTOWAŁ – POZNAJ TERMINY I ZASADY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Wystartował unijny Program Erasmus+ wspierający międzynarodową wymianę edukacyjną, czyli wymiany młodzieżowe szkolne i pozaszkolne, europejski korpus solidarności, projekty wymiany studenckiej itp. Wszelkie informacje, materiały, harmonogram, informacje o webinariach znajdą Państwo </w:t>
      </w:r>
      <w:hyperlink r:id="rId21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SŁUCHAJ CIEKAWYCH PODCASTÓW</w:t>
      </w:r>
    </w:p>
    <w:p w:rsidR="00086A1E" w:rsidRDefault="00086A1E" w:rsidP="00086A1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Podcasty, czyli gotowe audycje w wybranym temacie można słuchać na swoim telefonie (poprzez aplikację), czy komputerze. Dzięki Fundacji Sektor możemy Wam polecić – </w:t>
      </w:r>
      <w:r>
        <w:rPr>
          <w:color w:val="000000"/>
          <w:sz w:val="24"/>
          <w:szCs w:val="24"/>
          <w:lang w:eastAsia="pl-PL"/>
        </w:rPr>
        <w:lastRenderedPageBreak/>
        <w:t xml:space="preserve">zwłaszcza przed weekendem – całą ciekawą listę podcastów o tematyce pozarządowej. </w:t>
      </w:r>
      <w:hyperlink r:id="rId22" w:history="1">
        <w:r>
          <w:rPr>
            <w:rStyle w:val="Hipercze"/>
            <w:sz w:val="24"/>
            <w:szCs w:val="24"/>
            <w:lang w:eastAsia="pl-PL"/>
          </w:rPr>
          <w:t>Zapraszamy na www.</w:t>
        </w:r>
      </w:hyperlink>
    </w:p>
    <w:p w:rsidR="00086A1E" w:rsidRDefault="00086A1E" w:rsidP="00086A1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086A1E" w:rsidRDefault="00086A1E" w:rsidP="00086A1E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086A1E" w:rsidRDefault="00086A1E" w:rsidP="00086A1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086A1E" w:rsidRDefault="00086A1E" w:rsidP="00086A1E"/>
    <w:p w:rsidR="00086A1E" w:rsidRDefault="00086A1E" w:rsidP="00086A1E"/>
    <w:p w:rsidR="00086A1E" w:rsidRDefault="00086A1E" w:rsidP="00086A1E"/>
    <w:p w:rsidR="00086A1E" w:rsidRDefault="00086A1E" w:rsidP="00086A1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086A1E" w:rsidRDefault="00086A1E" w:rsidP="00086A1E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428750" cy="1104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1E" w:rsidRDefault="00086A1E" w:rsidP="00086A1E">
      <w:pPr>
        <w:rPr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25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266950" cy="600075"/>
            <wp:effectExtent l="0" t="0" r="0" b="9525"/>
            <wp:docPr id="1" name="Obraz 1" descr="Ekologia Aktua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kologia Aktualne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1E" w:rsidRDefault="00086A1E" w:rsidP="00086A1E">
      <w:pPr>
        <w:rPr>
          <w:sz w:val="20"/>
          <w:szCs w:val="20"/>
          <w:lang w:eastAsia="pl-PL"/>
        </w:rPr>
      </w:pPr>
    </w:p>
    <w:p w:rsidR="00086A1E" w:rsidRDefault="00086A1E" w:rsidP="00086A1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28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086A1E" w:rsidRDefault="00086A1E"/>
    <w:sectPr w:rsidR="00086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A1E"/>
    <w:rsid w:val="0008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5982C-A879-437B-BA5D-20F3FBAC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A1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86A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ws.wzp.pl/1-wspierajmy-pomorze-zachodnie/1-podatku-plakaty-dla-organizacji-pozarzadowych-i-nie-tylko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rownacszanse.pl/kmg?utm_source=www&amp;utm_medium=banner&amp;utm_campaign=kmg21" TargetMode="External"/><Relationship Id="rId26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hyperlink" Target="https://erasmusplus.org.pl/" TargetMode="External"/><Relationship Id="rId7" Type="http://schemas.openxmlformats.org/officeDocument/2006/relationships/image" Target="cid:image004.jpg@01D73850.F3894E00" TargetMode="External"/><Relationship Id="rId12" Type="http://schemas.openxmlformats.org/officeDocument/2006/relationships/hyperlink" Target="http://www.wws.wzp.pl/konkurs-marszalka-wojewodztwa-samorzadowy-lider-wspolpracy-z-ngo/dziewiata-edycja-konkursu-marszalka-samorzadowy-lider-wspolpracy-z-ngo-2021" TargetMode="External"/><Relationship Id="rId17" Type="http://schemas.openxmlformats.org/officeDocument/2006/relationships/hyperlink" Target="https://pl-pl.facebook.com/kamienica1" TargetMode="External"/><Relationship Id="rId25" Type="http://schemas.openxmlformats.org/officeDocument/2006/relationships/hyperlink" Target="mailto:mpieczynska@wzp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cowniapozarzadowa.pl/2021/04/20/rekrutacja-do-nowych-grup-otwarta/" TargetMode="External"/><Relationship Id="rId20" Type="http://schemas.openxmlformats.org/officeDocument/2006/relationships/hyperlink" Target="https://fundacja.orlen.pl/pl/aktualnosci/komunikaty/Strony/Ruszy%c5%82-nab%c3%b3r-do-programu-grantowego-Fundacji-ORLEN-CZUWAMY!-PAMI%c4%98TAMY!-.aspx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image005.jpg@01D73850.F3894E00" TargetMode="External"/><Relationship Id="rId24" Type="http://schemas.openxmlformats.org/officeDocument/2006/relationships/image" Target="cid:image001.png@01D7384F.2E16D8A0" TargetMode="External"/><Relationship Id="rId5" Type="http://schemas.openxmlformats.org/officeDocument/2006/relationships/hyperlink" Target="http://www.wws.wzp.pl/aktualnosci/program-spolecznik" TargetMode="External"/><Relationship Id="rId15" Type="http://schemas.openxmlformats.org/officeDocument/2006/relationships/hyperlink" Target="http://kultura.wzp.pl/index.php/aktualnosci-3/893-konkurs-o-nagrody-pro-arte-marszalka-wojewodztwa-zachodniopomorskiego-za-wybitne-osiagniecia-w-dziedzinie-kultury-przedluzenie-terminu-naboru-wnioskow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s://bip.rbip.wzp.pl/artykul/klauzula-informacyjna-rodo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zmocnijotoczenie.pl/" TargetMode="External"/><Relationship Id="rId4" Type="http://schemas.openxmlformats.org/officeDocument/2006/relationships/hyperlink" Target="http://spolecznik.karrsa.eu/" TargetMode="External"/><Relationship Id="rId9" Type="http://schemas.openxmlformats.org/officeDocument/2006/relationships/hyperlink" Target="https://fb.watch/3_03acGoJG/" TargetMode="External"/><Relationship Id="rId14" Type="http://schemas.openxmlformats.org/officeDocument/2006/relationships/image" Target="cid:image006.jpg@01D73850.F3894E00" TargetMode="External"/><Relationship Id="rId22" Type="http://schemas.openxmlformats.org/officeDocument/2006/relationships/hyperlink" Target="https://sektor3-0.pl/blog/podcasty-ktore-inspiruja-do-dzialania-zlota-dziesiatka?utm_source=freshmail&amp;utm_medium=email&amp;utm_campaign=newsletter-22042021-podcasty-ktore-inspiruja" TargetMode="External"/><Relationship Id="rId27" Type="http://schemas.openxmlformats.org/officeDocument/2006/relationships/image" Target="cid:image002.jpg@01D7384F.2E16D8A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1116</Words>
  <Characters>6699</Characters>
  <Application>Microsoft Office Word</Application>
  <DocSecurity>0</DocSecurity>
  <Lines>55</Lines>
  <Paragraphs>15</Paragraphs>
  <ScaleCrop>false</ScaleCrop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2021-04-26T05:21:00Z</dcterms:created>
  <dcterms:modified xsi:type="dcterms:W3CDTF">2021-04-26T05:23:00Z</dcterms:modified>
</cp:coreProperties>
</file>