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E18" w:rsidRDefault="00EA0E18" w:rsidP="00EA0E18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Szanowni Państwo, Panie/Panowie</w:t>
      </w:r>
    </w:p>
    <w:p w:rsidR="00EA0E18" w:rsidRDefault="00EA0E18" w:rsidP="00EA0E18">
      <w:pPr>
        <w:shd w:val="clear" w:color="auto" w:fill="FFFFFF"/>
        <w:rPr>
          <w:b/>
          <w:bCs/>
          <w:i/>
          <w:iCs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Pełnomocnicy ds. organizacji pozarządowych województwa zachodniopomorskiego!</w:t>
      </w:r>
    </w:p>
    <w:p w:rsidR="00EA0E18" w:rsidRDefault="00EA0E18" w:rsidP="00EA0E18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>Pojawiło się kilka nowych ogłoszeń na temat konkursów, zatem pojawia się też kolejny Newsletter – z nowościami, ale i też przypomnieniami. Życzymy przyjemnej lektury i społecznej energii!</w:t>
      </w:r>
    </w:p>
    <w:p w:rsidR="00EA0E18" w:rsidRDefault="00EA0E18" w:rsidP="00EA0E18">
      <w:pPr>
        <w:shd w:val="clear" w:color="auto" w:fill="FFFFFF"/>
        <w:jc w:val="both"/>
        <w:rPr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color w:val="0070C0"/>
          <w:sz w:val="24"/>
          <w:szCs w:val="24"/>
          <w:lang w:eastAsia="pl-PL"/>
        </w:rPr>
      </w:pPr>
      <w:bookmarkStart w:id="0" w:name="_Hlk66348127"/>
      <w:r>
        <w:rPr>
          <w:b/>
          <w:bCs/>
          <w:color w:val="0070C0"/>
          <w:sz w:val="24"/>
          <w:szCs w:val="24"/>
          <w:lang w:eastAsia="pl-PL"/>
        </w:rPr>
        <w:t xml:space="preserve">PROGRAM SPOŁECZNIK </w:t>
      </w:r>
    </w:p>
    <w:bookmarkEnd w:id="0"/>
    <w:p w:rsidR="00EA0E18" w:rsidRDefault="00EA0E18" w:rsidP="00EA0E18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dniach </w:t>
      </w:r>
      <w:r>
        <w:rPr>
          <w:b/>
          <w:bCs/>
          <w:color w:val="000000"/>
          <w:sz w:val="24"/>
          <w:szCs w:val="24"/>
          <w:lang w:eastAsia="pl-PL"/>
        </w:rPr>
        <w:t>1 kwietnia</w:t>
      </w:r>
      <w:r>
        <w:rPr>
          <w:color w:val="000000"/>
          <w:sz w:val="24"/>
          <w:szCs w:val="24"/>
          <w:lang w:eastAsia="pl-PL"/>
        </w:rPr>
        <w:t xml:space="preserve"> </w:t>
      </w:r>
      <w:r>
        <w:rPr>
          <w:b/>
          <w:bCs/>
          <w:color w:val="000000"/>
          <w:sz w:val="24"/>
          <w:szCs w:val="24"/>
          <w:lang w:eastAsia="pl-PL"/>
        </w:rPr>
        <w:t>- 22 kwietnia</w:t>
      </w:r>
      <w:r>
        <w:rPr>
          <w:color w:val="000000"/>
          <w:sz w:val="24"/>
          <w:szCs w:val="24"/>
          <w:lang w:eastAsia="pl-PL"/>
        </w:rPr>
        <w:t xml:space="preserve"> odbędzie </w:t>
      </w:r>
      <w:proofErr w:type="gramStart"/>
      <w:r>
        <w:rPr>
          <w:color w:val="000000"/>
          <w:sz w:val="24"/>
          <w:szCs w:val="24"/>
          <w:lang w:eastAsia="pl-PL"/>
        </w:rPr>
        <w:t>się  drugi</w:t>
      </w:r>
      <w:proofErr w:type="gramEnd"/>
      <w:r>
        <w:rPr>
          <w:color w:val="000000"/>
          <w:sz w:val="24"/>
          <w:szCs w:val="24"/>
          <w:lang w:eastAsia="pl-PL"/>
        </w:rPr>
        <w:t xml:space="preserve"> nabór na działania w 2021 r w Programie Społecznik na lata 2019-2021. Nabór dotyczy I filaru – </w:t>
      </w:r>
      <w:proofErr w:type="spellStart"/>
      <w:r>
        <w:rPr>
          <w:color w:val="000000"/>
          <w:sz w:val="24"/>
          <w:szCs w:val="24"/>
          <w:lang w:eastAsia="pl-PL"/>
        </w:rPr>
        <w:t>Mikrodotacje</w:t>
      </w:r>
      <w:proofErr w:type="spellEnd"/>
      <w:r>
        <w:rPr>
          <w:color w:val="000000"/>
          <w:sz w:val="24"/>
          <w:szCs w:val="24"/>
          <w:lang w:eastAsia="pl-PL"/>
        </w:rPr>
        <w:t xml:space="preserve">, gdzie dotacja na działania lokalne wynosi do 4 tys. zł, a także w II filaru – Regionalne Inicjatywy Obywatelskie, gdzie dotacja na działania o zasięgu powiatowym i regionalnym może wynosić do 10 tys. zł. Dofinansowane działania będą realizowane w terminie </w:t>
      </w:r>
      <w:r>
        <w:rPr>
          <w:b/>
          <w:bCs/>
          <w:color w:val="000000"/>
          <w:sz w:val="24"/>
          <w:szCs w:val="24"/>
          <w:lang w:eastAsia="pl-PL"/>
        </w:rPr>
        <w:t>1 lipca – 6 grudnia 2021 r.</w:t>
      </w:r>
      <w:r>
        <w:rPr>
          <w:color w:val="000000"/>
          <w:sz w:val="24"/>
          <w:szCs w:val="24"/>
          <w:lang w:eastAsia="pl-PL"/>
        </w:rPr>
        <w:t xml:space="preserve"> Wkład własny finansowy nie jest wymagany, natomiast konieczne jest zapewnienie wkładu własnego osobowego. Nadal premiowane będą projekty o charakterze ekologicznym, a w podział części budżetu będzie zaangażowana Rada Młodzieży Województwa Zachodniopomorskiego jako głos doradczy.  Zachęcamy </w:t>
      </w:r>
      <w:hyperlink r:id="rId5" w:history="1">
        <w:r>
          <w:rPr>
            <w:rStyle w:val="Hipercze"/>
            <w:sz w:val="24"/>
            <w:szCs w:val="24"/>
            <w:lang w:eastAsia="pl-PL"/>
          </w:rPr>
          <w:t>do kontaktu z Animatorami lokalnymi</w:t>
        </w:r>
      </w:hyperlink>
      <w:r>
        <w:rPr>
          <w:color w:val="000000"/>
          <w:sz w:val="24"/>
          <w:szCs w:val="24"/>
          <w:lang w:eastAsia="pl-PL"/>
        </w:rPr>
        <w:t xml:space="preserve"> i konsultowania swoich projektów – </w:t>
      </w:r>
      <w:hyperlink r:id="rId6" w:history="1">
        <w:r>
          <w:rPr>
            <w:rStyle w:val="Hipercze"/>
            <w:sz w:val="24"/>
            <w:szCs w:val="24"/>
          </w:rPr>
          <w:t>informacje na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EA0E18" w:rsidRDefault="00EA0E18" w:rsidP="00EA0E18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4381500" cy="32861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1% PODATKU – WSPIERAJMY POMORZE ZACHODNIE</w:t>
      </w:r>
    </w:p>
    <w:p w:rsidR="00EA0E18" w:rsidRDefault="00EA0E18" w:rsidP="00EA0E18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Zachęcamy do przekazywania 1% podatku dla organizacji z lokalnego otoczenia oraz włączenia się w kampanię promującą pozostawienie 1% na Pomorzu Zachodnim. Na naszej stronie znajdą Państwo</w:t>
      </w:r>
      <w:r>
        <w:rPr>
          <w:b/>
          <w:bCs/>
          <w:color w:val="000000"/>
          <w:sz w:val="24"/>
          <w:szCs w:val="24"/>
          <w:lang w:eastAsia="pl-PL"/>
        </w:rPr>
        <w:t xml:space="preserve"> grafiki i plakat do pobrania – można go wydrukować i wpisać nazwę swojej organizacji</w:t>
      </w:r>
      <w:r>
        <w:rPr>
          <w:color w:val="000000"/>
          <w:sz w:val="24"/>
          <w:szCs w:val="24"/>
          <w:lang w:eastAsia="pl-PL"/>
        </w:rPr>
        <w:t xml:space="preserve"> – </w:t>
      </w:r>
      <w:hyperlink r:id="rId9" w:history="1">
        <w:r>
          <w:rPr>
            <w:rStyle w:val="Hipercze"/>
          </w:rPr>
          <w:t>link do www</w:t>
        </w:r>
      </w:hyperlink>
      <w:r>
        <w:t>.</w:t>
      </w:r>
      <w:r>
        <w:rPr>
          <w:color w:val="000000"/>
          <w:sz w:val="24"/>
          <w:szCs w:val="24"/>
          <w:lang w:eastAsia="pl-PL"/>
        </w:rPr>
        <w:t xml:space="preserve"> Można też</w:t>
      </w:r>
      <w:r>
        <w:rPr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udostępnić materiał promocyjny w mediach społecznościowych, FB: </w:t>
      </w:r>
      <w:hyperlink r:id="rId10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rStyle w:val="Hipercze"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i używać hasztagu </w:t>
      </w:r>
      <w:r>
        <w:rPr>
          <w:color w:val="0070C0"/>
          <w:sz w:val="24"/>
          <w:szCs w:val="24"/>
          <w:lang w:eastAsia="pl-PL"/>
        </w:rPr>
        <w:t>#1%dlaPomorzaZachodniego.</w:t>
      </w:r>
    </w:p>
    <w:p w:rsidR="00EA0E18" w:rsidRDefault="00EA0E18" w:rsidP="00EA0E18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  <w:r>
        <w:rPr>
          <w:noProof/>
        </w:rPr>
        <w:lastRenderedPageBreak/>
        <w:drawing>
          <wp:inline distT="0" distB="0" distL="0" distR="0">
            <wp:extent cx="4648200" cy="29051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E18" w:rsidRDefault="00EA0E18" w:rsidP="00EA0E18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SPRAWOZDAWCZOŚĆ ORGANIZACJI ZA 2020 ROK</w:t>
      </w:r>
    </w:p>
    <w:p w:rsidR="00EA0E18" w:rsidRDefault="00EA0E18" w:rsidP="00EA0E18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Portal ngo.pl jak zwykle wspiera organizacje – znajdą Państwo szereg artykułów i podpowiedź na co zwracać uwagę w temacie sprawozdawczości organizacji pozarządowej za 2020 rok:</w:t>
      </w:r>
    </w:p>
    <w:p w:rsidR="00EA0E18" w:rsidRDefault="00EA0E18" w:rsidP="00EA0E1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Sprawozdanie finansowe – są różne daty dla różnych organizacji, ale najbliższa przypada 31 marca br. </w:t>
      </w:r>
      <w:hyperlink r:id="rId13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Szczegółowe wskazówki o terminach można zaleźć tutaj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 xml:space="preserve">: </w:t>
      </w:r>
    </w:p>
    <w:p w:rsidR="00EA0E18" w:rsidRDefault="00EA0E18" w:rsidP="00EA0E1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Będzie przesunięcie terminu składania deklaracji CIT-</w:t>
      </w:r>
      <w:proofErr w:type="gramStart"/>
      <w:r>
        <w:rPr>
          <w:rFonts w:eastAsia="Times New Roman"/>
          <w:color w:val="000000"/>
          <w:sz w:val="24"/>
          <w:szCs w:val="24"/>
          <w:lang w:eastAsia="pl-PL"/>
        </w:rPr>
        <w:t>8 ,</w:t>
      </w:r>
      <w:proofErr w:type="gramEnd"/>
      <w:r>
        <w:rPr>
          <w:rFonts w:eastAsia="Times New Roman"/>
          <w:color w:val="000000"/>
          <w:sz w:val="24"/>
          <w:szCs w:val="24"/>
          <w:lang w:eastAsia="pl-PL"/>
        </w:rPr>
        <w:t xml:space="preserve"> którą składa się do 31 marca. </w:t>
      </w:r>
      <w:hyperlink r:id="rId14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Należy śledzić szczegóły – link tutaj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 xml:space="preserve">. </w:t>
      </w:r>
    </w:p>
    <w:p w:rsidR="00EA0E18" w:rsidRDefault="00EA0E18" w:rsidP="00EA0E18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REGIONALNE CENTRUM WOLONTARIATU ZAPRASZA NA SZKOLENIE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Regionalne Centrum Wolontariatu w Szczecinie zaprasza na bezpłatne szkolenie on-line pn. “Współpraca z wolontariuszami od A do </w:t>
      </w:r>
      <w:proofErr w:type="gramStart"/>
      <w:r>
        <w:rPr>
          <w:color w:val="000000"/>
          <w:sz w:val="24"/>
          <w:szCs w:val="24"/>
          <w:lang w:eastAsia="pl-PL"/>
        </w:rPr>
        <w:t>Z“</w:t>
      </w:r>
      <w:proofErr w:type="gramEnd"/>
      <w:r>
        <w:rPr>
          <w:color w:val="000000"/>
          <w:sz w:val="24"/>
          <w:szCs w:val="24"/>
          <w:lang w:eastAsia="pl-PL"/>
        </w:rPr>
        <w:t xml:space="preserve">. Termin: </w:t>
      </w:r>
      <w:r>
        <w:rPr>
          <w:b/>
          <w:bCs/>
          <w:color w:val="000000"/>
          <w:sz w:val="24"/>
          <w:szCs w:val="24"/>
          <w:lang w:eastAsia="pl-PL"/>
        </w:rPr>
        <w:t xml:space="preserve">17 </w:t>
      </w:r>
      <w:proofErr w:type="gramStart"/>
      <w:r>
        <w:rPr>
          <w:b/>
          <w:bCs/>
          <w:color w:val="000000"/>
          <w:sz w:val="24"/>
          <w:szCs w:val="24"/>
          <w:lang w:eastAsia="pl-PL"/>
        </w:rPr>
        <w:t>marca</w:t>
      </w:r>
      <w:r>
        <w:rPr>
          <w:color w:val="000000"/>
          <w:sz w:val="24"/>
          <w:szCs w:val="24"/>
          <w:lang w:eastAsia="pl-PL"/>
        </w:rPr>
        <w:t>  (</w:t>
      </w:r>
      <w:proofErr w:type="gramEnd"/>
      <w:r>
        <w:rPr>
          <w:color w:val="000000"/>
          <w:sz w:val="24"/>
          <w:szCs w:val="24"/>
          <w:lang w:eastAsia="pl-PL"/>
        </w:rPr>
        <w:t xml:space="preserve">środa) w godzinach od 10:00 do 14:00 Platforma Zoom. </w:t>
      </w:r>
      <w:hyperlink r:id="rId15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Stowarzyszenie zachęca również do włączenia się w zbiórkę materiałów papierniczych dla uczniów-pacjentów Zespołu Szkół Szpitalnych w Szczecinie – </w:t>
      </w:r>
      <w:hyperlink r:id="rId16" w:history="1">
        <w:r>
          <w:rPr>
            <w:rStyle w:val="Hipercze"/>
            <w:sz w:val="24"/>
            <w:szCs w:val="24"/>
            <w:lang w:eastAsia="pl-PL"/>
          </w:rPr>
          <w:t>link do wydarzenia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OWES SZCZECIN ZAPRASZA NA WEBINARY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Szczeciński Ośrodek Wspierania Ekonomii Społecznej zaprasza w najbliższym czasie na bezpłatne </w:t>
      </w:r>
      <w:proofErr w:type="spellStart"/>
      <w:r>
        <w:rPr>
          <w:color w:val="000000"/>
          <w:sz w:val="24"/>
          <w:szCs w:val="24"/>
          <w:lang w:eastAsia="pl-PL"/>
        </w:rPr>
        <w:t>webinary</w:t>
      </w:r>
      <w:proofErr w:type="spellEnd"/>
      <w:r>
        <w:rPr>
          <w:color w:val="000000"/>
          <w:sz w:val="24"/>
          <w:szCs w:val="24"/>
          <w:lang w:eastAsia="pl-PL"/>
        </w:rPr>
        <w:t>: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• 17 marca 2021 r. g. 17:00 - 19:00 - "INICJATYWA LOKALNA jako narzędzie do zwiększenia aktywności w środowisku". Rejestracja poprzez formularz - </w:t>
      </w:r>
      <w:hyperlink r:id="rId17" w:history="1">
        <w:r>
          <w:rPr>
            <w:rStyle w:val="Hipercze"/>
            <w:sz w:val="24"/>
            <w:szCs w:val="24"/>
            <w:lang w:eastAsia="pl-PL"/>
          </w:rPr>
          <w:t>tutaj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• 25 marca 2021 r. g. 17:00 - </w:t>
      </w:r>
      <w:proofErr w:type="gramStart"/>
      <w:r>
        <w:rPr>
          <w:color w:val="000000"/>
          <w:sz w:val="24"/>
          <w:szCs w:val="24"/>
          <w:lang w:eastAsia="pl-PL"/>
        </w:rPr>
        <w:t>19:00  -</w:t>
      </w:r>
      <w:proofErr w:type="gramEnd"/>
      <w:r>
        <w:rPr>
          <w:color w:val="000000"/>
          <w:sz w:val="24"/>
          <w:szCs w:val="24"/>
          <w:lang w:eastAsia="pl-PL"/>
        </w:rPr>
        <w:t xml:space="preserve"> "Jak komunikować się z mediami, aby chciały informować o działaniach PES?". Rejestracja poprzez formularz - </w:t>
      </w:r>
      <w:hyperlink r:id="rId18" w:history="1">
        <w:r>
          <w:rPr>
            <w:rStyle w:val="Hipercze"/>
            <w:sz w:val="24"/>
            <w:szCs w:val="24"/>
            <w:lang w:eastAsia="pl-PL"/>
          </w:rPr>
          <w:t>tutaj</w:t>
        </w:r>
      </w:hyperlink>
      <w:r>
        <w:rPr>
          <w:color w:val="000000"/>
          <w:sz w:val="24"/>
          <w:szCs w:val="24"/>
          <w:lang w:eastAsia="pl-PL"/>
        </w:rPr>
        <w:t xml:space="preserve">.  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proofErr w:type="spellStart"/>
      <w:r>
        <w:rPr>
          <w:color w:val="000000"/>
          <w:sz w:val="24"/>
          <w:szCs w:val="24"/>
          <w:lang w:eastAsia="pl-PL"/>
        </w:rPr>
        <w:t>Webinary</w:t>
      </w:r>
      <w:proofErr w:type="spellEnd"/>
      <w:r>
        <w:rPr>
          <w:color w:val="000000"/>
          <w:sz w:val="24"/>
          <w:szCs w:val="24"/>
          <w:lang w:eastAsia="pl-PL"/>
        </w:rPr>
        <w:t xml:space="preserve"> są przeznaczone dla społeczników, przedstawicieli i wolontariuszy ze stowarzyszeń, fundacji i innych organizacji z regionu szczecińskiego (powiaty: goleniowski, gryficki, kamieński, policki, </w:t>
      </w:r>
      <w:proofErr w:type="spellStart"/>
      <w:proofErr w:type="gramStart"/>
      <w:r>
        <w:rPr>
          <w:color w:val="000000"/>
          <w:sz w:val="24"/>
          <w:szCs w:val="24"/>
          <w:lang w:eastAsia="pl-PL"/>
        </w:rPr>
        <w:t>M.Szczecin</w:t>
      </w:r>
      <w:proofErr w:type="spellEnd"/>
      <w:proofErr w:type="gramEnd"/>
      <w:r>
        <w:rPr>
          <w:color w:val="000000"/>
          <w:sz w:val="24"/>
          <w:szCs w:val="24"/>
          <w:lang w:eastAsia="pl-PL"/>
        </w:rPr>
        <w:t xml:space="preserve">, </w:t>
      </w:r>
      <w:proofErr w:type="spellStart"/>
      <w:r>
        <w:rPr>
          <w:color w:val="000000"/>
          <w:sz w:val="24"/>
          <w:szCs w:val="24"/>
          <w:lang w:eastAsia="pl-PL"/>
        </w:rPr>
        <w:t>M.Świnoujście</w:t>
      </w:r>
      <w:proofErr w:type="spellEnd"/>
      <w:r>
        <w:rPr>
          <w:color w:val="000000"/>
          <w:sz w:val="24"/>
          <w:szCs w:val="24"/>
          <w:lang w:eastAsia="pl-PL"/>
        </w:rPr>
        <w:t>), którzy szukają kolejnych możliwości realizacji działań na rzecz społeczności, w której żyją.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SEKTOR 3 ZAPRASZA NA WEBINARY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Cyfrowy </w:t>
      </w:r>
      <w:proofErr w:type="spellStart"/>
      <w:r>
        <w:rPr>
          <w:color w:val="000000"/>
          <w:sz w:val="24"/>
          <w:szCs w:val="24"/>
          <w:lang w:eastAsia="pl-PL"/>
        </w:rPr>
        <w:t>narzędziownik</w:t>
      </w:r>
      <w:proofErr w:type="spellEnd"/>
      <w:r>
        <w:rPr>
          <w:color w:val="000000"/>
          <w:sz w:val="24"/>
          <w:szCs w:val="24"/>
          <w:lang w:eastAsia="pl-PL"/>
        </w:rPr>
        <w:t xml:space="preserve"> dla NGO - 23 marca 2020 godz. 18.00-20.00.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Podstawy higieny cyfrowej dla NGO - 30 marca 2020 godz. 18.00-20.00.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hyperlink r:id="rId19" w:history="1">
        <w:r>
          <w:rPr>
            <w:rStyle w:val="Hipercze"/>
            <w:sz w:val="24"/>
            <w:szCs w:val="24"/>
            <w:lang w:eastAsia="pl-PL"/>
          </w:rPr>
          <w:t>Formularze zgłoszeniowe i 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ZAPOWIEDŹ - SPOTKANIA REGIONALNE – PROGRAM AKTYWNI OBYWATELE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kwietniu odbędą się spotkania informacyjne Programu Aktywni Obywatele – Fundusz Regionalny, podczas których omówione zostaną założenia i wytyczne dotyczące pierwszego konkursu grantowego. W dniu </w:t>
      </w:r>
      <w:r>
        <w:rPr>
          <w:b/>
          <w:bCs/>
          <w:color w:val="000000"/>
          <w:sz w:val="24"/>
          <w:szCs w:val="24"/>
          <w:lang w:eastAsia="pl-PL"/>
        </w:rPr>
        <w:t>6 kwietnia (wtorek) w godz. 11.00-14.00</w:t>
      </w:r>
      <w:r>
        <w:rPr>
          <w:color w:val="000000"/>
          <w:sz w:val="24"/>
          <w:szCs w:val="24"/>
          <w:lang w:eastAsia="pl-PL"/>
        </w:rPr>
        <w:t xml:space="preserve"> odbędzie się spotkanie regionalne dla województwa zachodniopomorskiego i kujawsko-pomorskiego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Rejestracja – </w:t>
      </w:r>
      <w:hyperlink r:id="rId20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DOTACJE NA WASZE DZIAŁANIA</w:t>
      </w: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hyperlink r:id="rId21" w:tgtFrame="_blank" w:history="1">
        <w:r>
          <w:rPr>
            <w:rStyle w:val="Hipercze"/>
            <w:b/>
            <w:bCs/>
            <w:color w:val="0186BA"/>
            <w:sz w:val="24"/>
            <w:szCs w:val="24"/>
            <w:lang w:eastAsia="pl-PL"/>
          </w:rPr>
          <w:t>BLOG KONKURSY DLA NGO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hyperlink r:id="rId22" w:tgtFrame="_blank" w:history="1">
        <w:r>
          <w:rPr>
            <w:rStyle w:val="Hipercze"/>
            <w:b/>
            <w:bCs/>
            <w:color w:val="0186BA"/>
            <w:sz w:val="24"/>
            <w:szCs w:val="24"/>
            <w:lang w:eastAsia="pl-PL"/>
          </w:rPr>
          <w:t>FUNDUSZE DLA NGO NA FACEBOOKU</w:t>
        </w:r>
      </w:hyperlink>
    </w:p>
    <w:p w:rsidR="00EA0E18" w:rsidRDefault="00EA0E18" w:rsidP="00EA0E18">
      <w:pPr>
        <w:shd w:val="clear" w:color="auto" w:fill="FFFFFF"/>
        <w:rPr>
          <w:b/>
          <w:bCs/>
          <w:color w:val="0186BA"/>
          <w:sz w:val="24"/>
          <w:szCs w:val="24"/>
          <w:u w:val="single"/>
          <w:lang w:eastAsia="pl-PL"/>
        </w:rPr>
      </w:pPr>
      <w:hyperlink r:id="rId23" w:tgtFrame="_blank" w:history="1">
        <w:r>
          <w:rPr>
            <w:rStyle w:val="Hipercze"/>
            <w:b/>
            <w:bCs/>
            <w:color w:val="0186BA"/>
            <w:sz w:val="24"/>
            <w:szCs w:val="24"/>
            <w:lang w:eastAsia="pl-PL"/>
          </w:rPr>
          <w:t>ZAKŁADKA GRANTY NA PORTALU EURODESK</w:t>
        </w:r>
      </w:hyperlink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KONKURSY W URZĘDZIE MARSZAŁKOWSKIM WZ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Aktualnie </w:t>
      </w:r>
      <w:r>
        <w:rPr>
          <w:b/>
          <w:bCs/>
          <w:color w:val="000000"/>
          <w:sz w:val="24"/>
          <w:szCs w:val="24"/>
          <w:lang w:eastAsia="pl-PL"/>
        </w:rPr>
        <w:t>do 12 marca</w:t>
      </w:r>
      <w:r>
        <w:rPr>
          <w:color w:val="000000"/>
          <w:sz w:val="24"/>
          <w:szCs w:val="24"/>
          <w:lang w:eastAsia="pl-PL"/>
        </w:rPr>
        <w:t xml:space="preserve"> trwa nabór na zadania z zakresu kultury fizycznej – </w:t>
      </w:r>
      <w:hyperlink r:id="rId24" w:history="1">
        <w:r>
          <w:rPr>
            <w:rStyle w:val="Hipercze"/>
            <w:sz w:val="24"/>
            <w:szCs w:val="24"/>
            <w:lang w:eastAsia="pl-PL"/>
          </w:rPr>
          <w:t>szczegóły na BIP – link</w:t>
        </w:r>
      </w:hyperlink>
      <w:r>
        <w:rPr>
          <w:color w:val="000000"/>
          <w:sz w:val="24"/>
          <w:szCs w:val="24"/>
          <w:lang w:eastAsia="pl-PL"/>
        </w:rPr>
        <w:t xml:space="preserve"> oraz </w:t>
      </w:r>
      <w:r>
        <w:rPr>
          <w:b/>
          <w:bCs/>
          <w:color w:val="000000"/>
          <w:sz w:val="24"/>
          <w:szCs w:val="24"/>
          <w:lang w:eastAsia="pl-PL"/>
        </w:rPr>
        <w:t>do 25 marca</w:t>
      </w:r>
      <w:r>
        <w:rPr>
          <w:color w:val="000000"/>
          <w:sz w:val="24"/>
          <w:szCs w:val="24"/>
          <w:lang w:eastAsia="pl-PL"/>
        </w:rPr>
        <w:t xml:space="preserve"> na zadania za zakresu polityki społecznej – </w:t>
      </w:r>
      <w:hyperlink r:id="rId25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color w:val="000000"/>
          <w:sz w:val="24"/>
          <w:szCs w:val="24"/>
          <w:lang w:eastAsia="pl-PL"/>
        </w:rPr>
        <w:t xml:space="preserve">. Niebawem zostaną ogłoszone także inne konkursy określone w priorytetach współpracy na 2021 rok – </w:t>
      </w:r>
      <w:hyperlink r:id="rId26" w:history="1">
        <w:r>
          <w:rPr>
            <w:rStyle w:val="Hipercze"/>
            <w:sz w:val="24"/>
            <w:szCs w:val="24"/>
            <w:lang w:eastAsia="pl-PL"/>
          </w:rPr>
          <w:t>link do programu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AKTYWNI+ PROGRAM MINISTERIALNY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Ministerstwo Pracy i Polityki Społecznej ogłosiło otwarty konkurs ofert w ramach tegorocznej edycji Programu Wieloletniego na rzecz Osób Starszych „Aktywni+” na lata 2021–2025.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Organizacje pozarządowe i inne uprawnione podmioty działające na rzecz osób starszych mogą ubiegać się o dofinansowanie swoich projektów kwotą od 25 tys. do nawet 250 tysięcy zł w czterech priorytetowych obszarach:</w:t>
      </w:r>
    </w:p>
    <w:p w:rsidR="00EA0E18" w:rsidRDefault="00EA0E18" w:rsidP="00EA0E18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Aktywność społeczna.</w:t>
      </w:r>
    </w:p>
    <w:p w:rsidR="00EA0E18" w:rsidRDefault="00EA0E18" w:rsidP="00EA0E18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Partycypacja społeczna.</w:t>
      </w:r>
    </w:p>
    <w:p w:rsidR="00EA0E18" w:rsidRDefault="00EA0E18" w:rsidP="00EA0E18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Włączenie cyfrowe.</w:t>
      </w:r>
    </w:p>
    <w:p w:rsidR="00EA0E18" w:rsidRDefault="00EA0E18" w:rsidP="00EA0E18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Przygotowanie do starości realizowane poprzez wzmacnianie trwałych relacji międzypokoleniowych.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Oferty można składać </w:t>
      </w:r>
      <w:r>
        <w:rPr>
          <w:b/>
          <w:bCs/>
          <w:color w:val="000000"/>
          <w:sz w:val="24"/>
          <w:szCs w:val="24"/>
          <w:lang w:eastAsia="pl-PL"/>
        </w:rPr>
        <w:t>do 26 marca 2021 r. do godz. 16.00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27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NABORY W PROGRAMIE NOWE FIO 2021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Do 29 marca godz. 14:00</w:t>
      </w:r>
      <w:r>
        <w:rPr>
          <w:color w:val="000000"/>
          <w:sz w:val="24"/>
          <w:szCs w:val="24"/>
          <w:lang w:eastAsia="pl-PL"/>
        </w:rPr>
        <w:t xml:space="preserve"> organizacje mogą składać oferty w Programie NOWEFIO w ramach następujących Priorytetów: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Priorytet 1.: Mikro-inicjatywy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Priorytet 2.: Organizacje obywatelskie na rzecz dobra wspólnego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Priorytet 3.: Organizacje obywatelskie w życiu publicznym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Projekty mogą być realizowane od 1 stycznia 2021 do 31 grudnia 2023 r., wniesienie wkładu własnego w ramach składanych ofert nie jest wymagane. Odbędą się spotkania informacyjne. </w:t>
      </w:r>
      <w:hyperlink r:id="rId28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jc w:val="both"/>
        <w:rPr>
          <w:color w:val="000000"/>
          <w:sz w:val="24"/>
          <w:szCs w:val="24"/>
          <w:u w:val="single"/>
          <w:lang w:eastAsia="pl-PL"/>
        </w:rPr>
      </w:pP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FUNDUSZ POMOCOWY DLA ORGANIZACJI POZARZĄDOWYCH I INICJATYW OBYWATELSKICH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„Fundusz Pomocowy dla Organizacji Pozarządowych oraz Inicjatyw Obywatelskich 2020” to program Polsko-Amerykańskiej Fundacji Wolności prowadzony we współpracy z Fundacją </w:t>
      </w:r>
      <w:r>
        <w:rPr>
          <w:color w:val="000000"/>
          <w:sz w:val="24"/>
          <w:szCs w:val="24"/>
          <w:lang w:eastAsia="pl-PL"/>
        </w:rPr>
        <w:lastRenderedPageBreak/>
        <w:t xml:space="preserve">Edukacja dla Demokracji. Jego celem jest pomoc organizacjom znajdujących się w wyjątkowo trudnej sytuacji, wynikającej z pandemii COVID-19. Maksymalna kwota dotacji to 40 tys. zł, w tym 7 zł na rozwój instytucjonalny organizacji. Priorytety to m.in. wyrównywanie szans edukacyjnych, podnoszenie jakości oświaty, działania na rzecz bezpieczeństwa i zdrowia dzieci i młodzieży. Składanie wniosków </w:t>
      </w:r>
      <w:r>
        <w:rPr>
          <w:b/>
          <w:bCs/>
          <w:color w:val="000000"/>
          <w:sz w:val="24"/>
          <w:szCs w:val="24"/>
          <w:lang w:eastAsia="pl-PL"/>
        </w:rPr>
        <w:t>do 10 kwietnia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29" w:history="1">
        <w:r>
          <w:rPr>
            <w:rStyle w:val="Hipercze"/>
            <w:sz w:val="24"/>
            <w:szCs w:val="24"/>
            <w:lang w:eastAsia="pl-PL"/>
          </w:rPr>
          <w:t>Szczegółowe informacje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FABRYKA POMYSŁÓW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Fundacja Cemex zaprasza do konkursu grantowego dla organizacji z miejscowości, w których prowadzi działalność </w:t>
      </w:r>
      <w:proofErr w:type="gramStart"/>
      <w:r>
        <w:rPr>
          <w:color w:val="000000"/>
          <w:sz w:val="24"/>
          <w:szCs w:val="24"/>
          <w:lang w:eastAsia="pl-PL"/>
        </w:rPr>
        <w:t>-  w</w:t>
      </w:r>
      <w:proofErr w:type="gramEnd"/>
      <w:r>
        <w:rPr>
          <w:color w:val="000000"/>
          <w:sz w:val="24"/>
          <w:szCs w:val="24"/>
          <w:lang w:eastAsia="pl-PL"/>
        </w:rPr>
        <w:t xml:space="preserve"> naszym regionie jest to </w:t>
      </w:r>
      <w:r>
        <w:rPr>
          <w:b/>
          <w:bCs/>
          <w:color w:val="000000"/>
          <w:sz w:val="24"/>
          <w:szCs w:val="24"/>
          <w:lang w:eastAsia="pl-PL"/>
        </w:rPr>
        <w:t>Szczecin i Świnoujście</w:t>
      </w:r>
      <w:r>
        <w:rPr>
          <w:color w:val="000000"/>
          <w:sz w:val="24"/>
          <w:szCs w:val="24"/>
          <w:lang w:eastAsia="pl-PL"/>
        </w:rPr>
        <w:t xml:space="preserve">. Priorytetowe działania </w:t>
      </w:r>
      <w:proofErr w:type="gramStart"/>
      <w:r>
        <w:rPr>
          <w:color w:val="000000"/>
          <w:sz w:val="24"/>
          <w:szCs w:val="24"/>
          <w:lang w:eastAsia="pl-PL"/>
        </w:rPr>
        <w:t>to:  ekologia</w:t>
      </w:r>
      <w:proofErr w:type="gramEnd"/>
      <w:r>
        <w:rPr>
          <w:color w:val="000000"/>
          <w:sz w:val="24"/>
          <w:szCs w:val="24"/>
          <w:lang w:eastAsia="pl-PL"/>
        </w:rPr>
        <w:t xml:space="preserve"> i zrównoważony rozwój, zdrowie i bezpieczeństwo , edukacja i/lub przedsiębiorczość, różnorodność i włączenie społeczne, lokalna zrównoważona infrastruktura. Wnioski można składać do 4 kwietnia 2021. </w:t>
      </w:r>
      <w:hyperlink r:id="rId30" w:history="1">
        <w:r>
          <w:rPr>
            <w:rStyle w:val="Hipercze"/>
            <w:sz w:val="24"/>
            <w:szCs w:val="24"/>
            <w:lang w:eastAsia="pl-PL"/>
          </w:rPr>
          <w:t>Więcej informacji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MIKRODOTACJE – DLA SZCZECIŃSKICH NGO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Organizacje i grupy nieformalne działające na terenie Szczecina i na rzecz Szczecinian SCWOP Sektor 3 zaprasza do składania wniosków o realizację </w:t>
      </w:r>
      <w:proofErr w:type="spellStart"/>
      <w:r>
        <w:rPr>
          <w:color w:val="000000"/>
          <w:sz w:val="24"/>
          <w:szCs w:val="24"/>
          <w:lang w:eastAsia="pl-PL"/>
        </w:rPr>
        <w:t>mikrodotacji</w:t>
      </w:r>
      <w:proofErr w:type="spellEnd"/>
      <w:r>
        <w:rPr>
          <w:color w:val="000000"/>
          <w:sz w:val="24"/>
          <w:szCs w:val="24"/>
          <w:lang w:eastAsia="pl-PL"/>
        </w:rPr>
        <w:t xml:space="preserve"> – wnioski można składać </w:t>
      </w:r>
      <w:r>
        <w:rPr>
          <w:b/>
          <w:bCs/>
          <w:color w:val="000000"/>
          <w:sz w:val="24"/>
          <w:szCs w:val="24"/>
          <w:lang w:eastAsia="pl-PL"/>
        </w:rPr>
        <w:t xml:space="preserve">do 28 marca 2021 roku. </w:t>
      </w:r>
      <w:r>
        <w:rPr>
          <w:color w:val="000000"/>
          <w:sz w:val="24"/>
          <w:szCs w:val="24"/>
          <w:lang w:eastAsia="pl-PL"/>
        </w:rPr>
        <w:t xml:space="preserve">Realizacja zadań możliwa jest w terminie od 12 kwietnia do 31 lipca 2021 roku. Warto wziąć udział w spotkaniach informacyjnych. </w:t>
      </w:r>
      <w:hyperlink r:id="rId31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SENIORZY W AKCJI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Trwa IV edycja konkursu ,,Seniorzy w Akcji!</w:t>
      </w:r>
      <w:proofErr w:type="gramStart"/>
      <w:r>
        <w:rPr>
          <w:color w:val="000000"/>
          <w:sz w:val="24"/>
          <w:szCs w:val="24"/>
          <w:lang w:eastAsia="pl-PL"/>
        </w:rPr>
        <w:t>”,  w</w:t>
      </w:r>
      <w:proofErr w:type="gramEnd"/>
      <w:r>
        <w:rPr>
          <w:color w:val="000000"/>
          <w:sz w:val="24"/>
          <w:szCs w:val="24"/>
          <w:lang w:eastAsia="pl-PL"/>
        </w:rPr>
        <w:t xml:space="preserve"> ramach którego osoby starsze i pary międzypokoleniowe we współpracy z organizacją pozarządową lub instytucją mogą zgłosić się do konkursu - </w:t>
      </w:r>
      <w:r>
        <w:rPr>
          <w:b/>
          <w:bCs/>
          <w:color w:val="000000"/>
          <w:sz w:val="24"/>
          <w:szCs w:val="24"/>
          <w:lang w:eastAsia="pl-PL"/>
        </w:rPr>
        <w:t>do 22 marca 2021 roku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32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ZABAWA TO POWAŻNA SPRAWA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ramach konkursu można uzyskać granty na realizację projektów edukacyjno-wychowawczych w zakresie zmian klimatu. Program umożliwia również pozyskanie środków na remont, odnowienie, modernizację lub wyposażenie siedziby placówki prowadzonej przez uczestnika. Termin aplikowania - </w:t>
      </w:r>
      <w:r>
        <w:rPr>
          <w:b/>
          <w:bCs/>
          <w:color w:val="000000"/>
          <w:sz w:val="24"/>
          <w:szCs w:val="24"/>
          <w:lang w:eastAsia="pl-PL"/>
        </w:rPr>
        <w:t>do 31 marca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33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LATO W TEATRZE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Instytut Teatralny im. Zbigniewa Raszewskiego prowadzi nabór wniosków do programu Lato w teatrze 2021, finansowanego z budżetu Ministerstwa Kultury i Dziedzictwa Narodowego. Lato w teatrze to program grantowy skierowany do teatrów, samorządowych instytucji kultury oraz organizacji pozarządowych - ośrodków, które w okresie letnich wakacji szkolnych chcą zorganizować dwutygodniowe kolonie lub półkolonie teatralne dla dzieci i młodzieży zakończone pokazem. Wnioski do programu można składać </w:t>
      </w:r>
      <w:r>
        <w:rPr>
          <w:b/>
          <w:bCs/>
          <w:color w:val="000000"/>
          <w:sz w:val="24"/>
          <w:szCs w:val="24"/>
          <w:lang w:eastAsia="pl-PL"/>
        </w:rPr>
        <w:t>do 26 marca 2021. Szczegóły na www</w:t>
      </w:r>
      <w:r>
        <w:rPr>
          <w:color w:val="000000"/>
          <w:sz w:val="24"/>
          <w:szCs w:val="24"/>
          <w:lang w:eastAsia="pl-PL"/>
        </w:rPr>
        <w:t xml:space="preserve"> </w:t>
      </w:r>
    </w:p>
    <w:p w:rsidR="00EA0E18" w:rsidRDefault="00EA0E18" w:rsidP="00EA0E18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DOTACJE FUNDACJI </w:t>
      </w:r>
      <w:proofErr w:type="spellStart"/>
      <w:r>
        <w:rPr>
          <w:b/>
          <w:bCs/>
          <w:color w:val="0070C0"/>
          <w:sz w:val="24"/>
          <w:szCs w:val="24"/>
          <w:lang w:eastAsia="pl-PL"/>
        </w:rPr>
        <w:t>mBANKU</w:t>
      </w:r>
      <w:proofErr w:type="spellEnd"/>
      <w:r>
        <w:rPr>
          <w:b/>
          <w:bCs/>
          <w:color w:val="0070C0"/>
          <w:sz w:val="24"/>
          <w:szCs w:val="24"/>
          <w:lang w:eastAsia="pl-PL"/>
        </w:rPr>
        <w:t xml:space="preserve"> NA PROJEKTY MATEMATYCZNE</w:t>
      </w:r>
    </w:p>
    <w:p w:rsidR="00EA0E18" w:rsidRDefault="00EA0E18" w:rsidP="00EA0E18">
      <w:pPr>
        <w:shd w:val="clear" w:color="auto" w:fill="FFFFFF"/>
        <w:rPr>
          <w:rStyle w:val="Hipercze"/>
        </w:rPr>
      </w:pPr>
      <w:r>
        <w:rPr>
          <w:color w:val="000000"/>
          <w:sz w:val="24"/>
          <w:szCs w:val="24"/>
          <w:lang w:eastAsia="pl-PL"/>
        </w:rPr>
        <w:t xml:space="preserve">Program przewiduje dofinansowanie projektów dotyczących edukacji matematycznej oraz </w:t>
      </w:r>
      <w:proofErr w:type="spellStart"/>
      <w:r>
        <w:rPr>
          <w:color w:val="000000"/>
          <w:sz w:val="24"/>
          <w:szCs w:val="24"/>
          <w:lang w:eastAsia="pl-PL"/>
        </w:rPr>
        <w:t>okołomatematycznych</w:t>
      </w:r>
      <w:proofErr w:type="spellEnd"/>
      <w:r>
        <w:rPr>
          <w:color w:val="000000"/>
          <w:sz w:val="24"/>
          <w:szCs w:val="24"/>
          <w:lang w:eastAsia="pl-PL"/>
        </w:rPr>
        <w:t xml:space="preserve"> projektów rozwojowych. Termin składania wniosków w I kwartale to </w:t>
      </w:r>
      <w:r>
        <w:rPr>
          <w:b/>
          <w:bCs/>
          <w:color w:val="000000"/>
          <w:sz w:val="24"/>
          <w:szCs w:val="24"/>
          <w:lang w:eastAsia="pl-PL"/>
        </w:rPr>
        <w:t xml:space="preserve">24 marca. </w:t>
      </w:r>
      <w:hyperlink r:id="rId34" w:history="1">
        <w:r>
          <w:rPr>
            <w:rStyle w:val="Hipercze"/>
            <w:sz w:val="24"/>
            <w:szCs w:val="24"/>
            <w:lang w:eastAsia="pl-PL"/>
          </w:rPr>
          <w:t>Więcej na www.</w:t>
        </w:r>
      </w:hyperlink>
    </w:p>
    <w:p w:rsidR="00EA0E18" w:rsidRDefault="00EA0E18" w:rsidP="00EA0E18">
      <w:pPr>
        <w:shd w:val="clear" w:color="auto" w:fill="FFFFFF"/>
        <w:rPr>
          <w:color w:val="000000"/>
        </w:rPr>
      </w:pPr>
    </w:p>
    <w:p w:rsidR="00EA0E18" w:rsidRDefault="00EA0E18" w:rsidP="00EA0E18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NABORY STAŁE</w:t>
      </w: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Kronenberga przy City Handlowy</w:t>
      </w:r>
      <w:r>
        <w:rPr>
          <w:color w:val="333333"/>
          <w:sz w:val="24"/>
          <w:szCs w:val="24"/>
          <w:lang w:eastAsia="pl-PL"/>
        </w:rPr>
        <w:t xml:space="preserve"> przyjmuje wnioski o dofinansowanie przedsięwzięć z zakresu: Innowacje w edukacji, Edukacja ekonomiczna i przedsiębiorczość, </w:t>
      </w:r>
      <w:r>
        <w:rPr>
          <w:color w:val="333333"/>
          <w:sz w:val="24"/>
          <w:szCs w:val="24"/>
          <w:lang w:eastAsia="pl-PL"/>
        </w:rPr>
        <w:lastRenderedPageBreak/>
        <w:t>Dziedzictwo kulturowe, Twórczość artystyczna dzieci i młodzieży, Priorytety ochrony zdrowia, Polityka społeczna. Więcej na </w:t>
      </w:r>
      <w:hyperlink r:id="rId35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NBP. </w:t>
      </w:r>
      <w:r>
        <w:rPr>
          <w:color w:val="333333"/>
          <w:sz w:val="24"/>
          <w:szCs w:val="24"/>
          <w:lang w:eastAsia="pl-PL"/>
        </w:rPr>
        <w:t>Dofinansowanie projektów z zakresu edukacji ekonomicznej NBP wspiera projekty edukacyjne, które wpisują się w obszary działalności edukacyjnej banku centralnego. Wnioski są przyjmowane w trybie ciągłym i weryfikowane przez Oddziały Okręgowe NBP. Więcej na </w:t>
      </w:r>
      <w:hyperlink r:id="rId36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Fundacji Banku Pekao</w:t>
      </w:r>
      <w:r>
        <w:rPr>
          <w:color w:val="333333"/>
          <w:sz w:val="24"/>
          <w:szCs w:val="24"/>
          <w:lang w:eastAsia="pl-PL"/>
        </w:rPr>
        <w:t>. Wnioski można składać w trybie ciągłym na działania w zakresie: oświaty i wychowania dzieci i młodzieży, przedsięwzięć naukowo-badawczych oraz dydaktycznych instytucji naukowych i szkół, popularyzowania wiedzy bankowej, niesienia pomocy osobom chorym i niepełnosprawnym, etc. Więcej na </w:t>
      </w:r>
      <w:hyperlink r:id="rId37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PGE</w:t>
      </w:r>
      <w:r>
        <w:rPr>
          <w:color w:val="333333"/>
          <w:sz w:val="24"/>
          <w:szCs w:val="24"/>
          <w:lang w:eastAsia="pl-PL"/>
        </w:rPr>
        <w:t>. Działania Fundacji PGE koncentrują się w szczególności na obszarach: nauka i edukacja, lecznictwo i ochrona zdrowia, pomoc społeczna, działalność ekologiczna i ochrona środowiska, sport dzieci, młodzieży i osób niepełnosprawnych. Więcej informacji na </w:t>
      </w:r>
      <w:hyperlink r:id="rId38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LOTTO</w:t>
      </w:r>
      <w:r>
        <w:rPr>
          <w:color w:val="333333"/>
          <w:sz w:val="24"/>
          <w:szCs w:val="24"/>
          <w:lang w:eastAsia="pl-PL"/>
        </w:rPr>
        <w:t> zaprasza do aplikowania o darowizny przez cały rok. Fundacja wspiera stowarzyszenia, fundacje, szkoły, przedszkola, kluby sportowe, jednostki samorządu terytorialnego, etc. Więcej na </w:t>
      </w:r>
      <w:hyperlink r:id="rId39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“ORLEN - DAR SERCA”</w:t>
      </w:r>
      <w:r>
        <w:rPr>
          <w:color w:val="333333"/>
          <w:sz w:val="24"/>
          <w:szCs w:val="24"/>
          <w:lang w:eastAsia="pl-PL"/>
        </w:rPr>
        <w:t> wspiera organizacje (w tym ochotnicze straże pożarne i Rodzinne Domy Dziecka oraz Placówki Opiekuńczo-Wychowawcze Typu Rodzinnego) i osoby prywatne. Więcej na </w:t>
      </w:r>
      <w:hyperlink r:id="rId40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ENERGA</w:t>
      </w:r>
      <w:r>
        <w:rPr>
          <w:color w:val="333333"/>
          <w:sz w:val="24"/>
          <w:szCs w:val="24"/>
          <w:lang w:eastAsia="pl-PL"/>
        </w:rPr>
        <w:t> udziela wsparcia osobom - głównie młodym - chorym i niepełnosprawnym oraz organizacjom i instytucjom działającym na ich rzecz, a także na rzecz ratowania ludzkiego życia i zdrowia. Więcej na </w:t>
      </w:r>
      <w:hyperlink r:id="rId41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ENEA</w:t>
      </w:r>
      <w:r>
        <w:rPr>
          <w:color w:val="333333"/>
          <w:sz w:val="24"/>
          <w:szCs w:val="24"/>
          <w:lang w:eastAsia="pl-PL"/>
        </w:rPr>
        <w:t> udziela wsparcia finansowego, rzeczowego lub osobowego projektom niezwiązanym</w:t>
      </w:r>
      <w:r>
        <w:rPr>
          <w:color w:val="333333"/>
          <w:sz w:val="24"/>
          <w:szCs w:val="24"/>
          <w:lang w:eastAsia="pl-PL"/>
        </w:rPr>
        <w:br/>
        <w:t>z działalnością gospodarczą (non-profit) prowadzące działalność o charakterze społecznie użytecznym oraz publiczne zakłady opieki zdrowotnej. Więcej na </w:t>
      </w:r>
      <w:hyperlink r:id="rId42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PZU</w:t>
      </w:r>
      <w:r>
        <w:rPr>
          <w:color w:val="333333"/>
          <w:sz w:val="24"/>
          <w:szCs w:val="24"/>
          <w:lang w:eastAsia="pl-PL"/>
        </w:rPr>
        <w:t> Trwa nabór w trybie pozakonkursowym, w którym wnioski są zbierane cały rok. Projekty mogą trwać maks. 12 miesięcy, wymagany wkład własny min. 10%. Więcej na </w:t>
      </w:r>
      <w:hyperlink r:id="rId43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EA0E18" w:rsidRDefault="00EA0E18" w:rsidP="00EA0E18">
      <w:pPr>
        <w:shd w:val="clear" w:color="auto" w:fill="FFFFFF"/>
        <w:ind w:left="360"/>
        <w:rPr>
          <w:b/>
          <w:bCs/>
          <w:color w:val="FF0066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POZARZĄDOWO – PRZEDSTAWIAMY SIĘ</w:t>
      </w: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color w:val="333333"/>
          <w:sz w:val="24"/>
          <w:szCs w:val="24"/>
          <w:lang w:eastAsia="pl-PL"/>
        </w:rPr>
        <w:t>Jeśli tworzą Państwo elektroniczne Newslettery lub przekazują informacje istotne dla innych organizacji – zachęcamy do kontaktu – z chęcią umieścimy odnośniki w tej zakładce lub na stronie www.</w:t>
      </w:r>
    </w:p>
    <w:p w:rsidR="00EA0E18" w:rsidRDefault="00EA0E18" w:rsidP="00EA0E18">
      <w:pPr>
        <w:shd w:val="clear" w:color="auto" w:fill="FFFFFF"/>
        <w:ind w:firstLine="75"/>
        <w:rPr>
          <w:rFonts w:ascii="Verdana" w:hAnsi="Verdana"/>
          <w:color w:val="333333"/>
          <w:sz w:val="20"/>
          <w:szCs w:val="20"/>
          <w:lang w:eastAsia="pl-PL"/>
        </w:rPr>
      </w:pPr>
    </w:p>
    <w:p w:rsidR="00EA0E18" w:rsidRDefault="00EA0E18" w:rsidP="00EA0E18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4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KOOPERATYWA ŁAŹNIA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5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SENIORA W SZCZECINIE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6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PRACOWNIA POZARZĄDOWA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7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REGIONALNE CENTRUM WOLONTARIATU W SZCZECINIE</w:t>
        </w:r>
      </w:hyperlink>
      <w:r>
        <w:rPr>
          <w:color w:val="4472C4"/>
          <w:sz w:val="24"/>
          <w:szCs w:val="24"/>
          <w:lang w:eastAsia="pl-PL"/>
        </w:rPr>
        <w:br/>
      </w:r>
      <w:hyperlink r:id="rId48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WSPIERANIA ORGANIZACJI POZARZĄDOWYCH SEKTOR 3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49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WIEŚCI Z INKU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50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DARŁOWSKIE CENTRUM WOLONTARIATU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51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NEWSLETTER BIURA DIALOGU OBYWATELSKIEGO URZĘDU MIASTA SZCZECIN</w:t>
        </w:r>
      </w:hyperlink>
    </w:p>
    <w:p w:rsidR="00EA0E18" w:rsidRDefault="00EA0E18" w:rsidP="00EA0E18">
      <w:pPr>
        <w:shd w:val="clear" w:color="auto" w:fill="FFFFFF"/>
        <w:rPr>
          <w:b/>
          <w:bCs/>
          <w:color w:val="4472C4"/>
          <w:sz w:val="24"/>
          <w:szCs w:val="24"/>
          <w:u w:val="single"/>
          <w:lang w:eastAsia="pl-PL"/>
        </w:rPr>
      </w:pPr>
      <w:hyperlink r:id="rId52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OSWAJANIE SZTUKI</w:t>
        </w:r>
      </w:hyperlink>
    </w:p>
    <w:p w:rsidR="00EA0E18" w:rsidRDefault="00EA0E18" w:rsidP="00EA0E18">
      <w:pPr>
        <w:shd w:val="clear" w:color="auto" w:fill="FFFFFF"/>
        <w:rPr>
          <w:rStyle w:val="Hipercze"/>
          <w:color w:val="4472C4"/>
        </w:rPr>
      </w:pPr>
      <w:hyperlink r:id="rId53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ŚRODEK. ŚRÓDMIEJSKI PUNKT SĄSIEDZKI</w:t>
        </w:r>
      </w:hyperlink>
    </w:p>
    <w:p w:rsidR="00EA0E18" w:rsidRDefault="00EA0E18" w:rsidP="00EA0E18">
      <w:pPr>
        <w:shd w:val="clear" w:color="auto" w:fill="FFFFFF"/>
        <w:rPr>
          <w:rStyle w:val="Hipercze"/>
          <w:b/>
          <w:bCs/>
          <w:color w:val="4472C4"/>
          <w:sz w:val="24"/>
          <w:szCs w:val="24"/>
          <w:lang w:eastAsia="pl-PL"/>
        </w:rPr>
      </w:pPr>
      <w:hyperlink r:id="rId54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OŚRODEK WSPARCIA EKONOMII SPOŁECZNEJ W SZCZECINIE</w:t>
        </w:r>
      </w:hyperlink>
    </w:p>
    <w:p w:rsidR="00EA0E18" w:rsidRDefault="00EA0E18" w:rsidP="00EA0E18">
      <w:pPr>
        <w:shd w:val="clear" w:color="auto" w:fill="FFFFFF"/>
        <w:rPr>
          <w:rStyle w:val="Hipercze"/>
          <w:b/>
          <w:bCs/>
          <w:color w:val="4472C4"/>
          <w:sz w:val="24"/>
          <w:szCs w:val="24"/>
          <w:lang w:eastAsia="pl-PL"/>
        </w:rPr>
      </w:pPr>
      <w:hyperlink r:id="rId55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LOKALNA GRUPA DZIAŁANIA ,,PARTNERSTWO W ROZWOJU”</w:t>
        </w:r>
      </w:hyperlink>
    </w:p>
    <w:p w:rsidR="00EA0E18" w:rsidRDefault="00EA0E18" w:rsidP="00EA0E18">
      <w:pPr>
        <w:shd w:val="clear" w:color="auto" w:fill="FFFFFF"/>
      </w:pPr>
      <w:hyperlink r:id="rId56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INTEGRACJI SPOŁECZNEJ W MIELNIE</w:t>
        </w:r>
      </w:hyperlink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EA0E18" w:rsidRDefault="00EA0E18" w:rsidP="00EA0E18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EA0E18" w:rsidRDefault="00EA0E18" w:rsidP="00EA0E18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Prosimy o informację, jeśli ktoś z Państwa nie chce lub nie ma potrzeby otrzymywać e-maili w tej sprawie.</w:t>
      </w:r>
    </w:p>
    <w:p w:rsidR="00EA0E18" w:rsidRDefault="00EA0E18" w:rsidP="00EA0E18"/>
    <w:p w:rsidR="00EA0E18" w:rsidRDefault="00EA0E18" w:rsidP="00EA0E18"/>
    <w:p w:rsidR="00EA0E18" w:rsidRDefault="00EA0E18" w:rsidP="00EA0E18"/>
    <w:p w:rsidR="00EA0E18" w:rsidRDefault="00EA0E18" w:rsidP="00EA0E18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Pozdrawiam,</w:t>
      </w:r>
    </w:p>
    <w:p w:rsidR="00EA0E18" w:rsidRDefault="00EA0E18" w:rsidP="00EA0E18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EA0E18" w:rsidRDefault="00EA0E18" w:rsidP="00EA0E18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EA0E18" w:rsidRDefault="00EA0E18" w:rsidP="00EA0E18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EA0E18" w:rsidRDefault="00EA0E18" w:rsidP="00EA0E18">
      <w:pPr>
        <w:spacing w:after="240"/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3314700" cy="18573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7" r:link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E18" w:rsidRDefault="00EA0E18" w:rsidP="00EA0E18">
      <w:pPr>
        <w:rPr>
          <w:lang w:eastAsia="pl-PL"/>
        </w:rPr>
      </w:pPr>
      <w:r>
        <w:rPr>
          <w:rFonts w:ascii="Arial" w:hAnsi="Arial" w:cs="Arial"/>
          <w:noProof/>
          <w:color w:val="0000FF"/>
          <w:sz w:val="20"/>
          <w:szCs w:val="20"/>
          <w:lang w:eastAsia="pl-PL"/>
        </w:rPr>
        <w:drawing>
          <wp:inline distT="0" distB="0" distL="0" distR="0">
            <wp:extent cx="1438275" cy="752475"/>
            <wp:effectExtent l="0" t="0" r="9525" b="9525"/>
            <wp:docPr id="2" name="Obraz 2" descr="75_lat_baner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5_lat_baner"/>
                    <pic:cNvPicPr>
                      <a:picLocks noChangeAspect="1" noChangeArrowheads="1"/>
                    </pic:cNvPicPr>
                  </pic:nvPicPr>
                  <pic:blipFill>
                    <a:blip r:embed="rId60" r:link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E18" w:rsidRDefault="00EA0E18" w:rsidP="00EA0E18">
      <w:pPr>
        <w:rPr>
          <w:lang w:eastAsia="pl-PL"/>
        </w:rPr>
      </w:pPr>
    </w:p>
    <w:p w:rsidR="00EA0E18" w:rsidRDefault="00EA0E18" w:rsidP="00EA0E18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3286125" cy="2324100"/>
            <wp:effectExtent l="0" t="0" r="9525" b="0"/>
            <wp:docPr id="1" name="Obraz 1" descr="PZBE-pocz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ZBE-poczta"/>
                    <pic:cNvPicPr>
                      <a:picLocks noChangeAspect="1" noChangeArrowheads="1"/>
                    </pic:cNvPicPr>
                  </pic:nvPicPr>
                  <pic:blipFill>
                    <a:blip r:embed="rId62" r:link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E18" w:rsidRDefault="00EA0E18" w:rsidP="00EA0E18">
      <w:pPr>
        <w:rPr>
          <w:lang w:eastAsia="pl-PL"/>
        </w:rPr>
      </w:pPr>
    </w:p>
    <w:p w:rsidR="00EA0E18" w:rsidRDefault="00EA0E18" w:rsidP="00EA0E18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EA0E18" w:rsidRDefault="00EA0E18" w:rsidP="00EA0E18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64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lastRenderedPageBreak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EA0E18" w:rsidRDefault="00EA0E18" w:rsidP="00EA0E18">
      <w:pPr>
        <w:rPr>
          <w:sz w:val="20"/>
          <w:szCs w:val="20"/>
          <w:lang w:eastAsia="pl-PL"/>
        </w:rPr>
      </w:pPr>
    </w:p>
    <w:p w:rsidR="00EA0E18" w:rsidRDefault="00EA0E18" w:rsidP="00EA0E18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65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EA0E18" w:rsidRDefault="00EA0E18">
      <w:bookmarkStart w:id="1" w:name="_GoBack"/>
      <w:bookmarkEnd w:id="1"/>
    </w:p>
    <w:sectPr w:rsidR="00EA0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E594A"/>
    <w:multiLevelType w:val="hybridMultilevel"/>
    <w:tmpl w:val="6FD4996E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6F8E72CD"/>
    <w:multiLevelType w:val="hybridMultilevel"/>
    <w:tmpl w:val="F502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E18"/>
    <w:rsid w:val="00EA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83522-D1D1-4811-AAA6-8CDB1031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E18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A0E18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EA0E1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2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ublicystyka.ngo.pl/kiedy-organizacja-pozarzadowa-wysyla-sprawozdania-w-2021-roku-infografika" TargetMode="External"/><Relationship Id="rId18" Type="http://schemas.openxmlformats.org/officeDocument/2006/relationships/hyperlink" Target="https://docs.google.com/forms/d/e/1FAIpQLSf-a5vdrBQegDFN7ADXLjx84KgcQ1ph5ffinpF2L1mx3rBCuw/viewform" TargetMode="External"/><Relationship Id="rId26" Type="http://schemas.openxmlformats.org/officeDocument/2006/relationships/hyperlink" Target="http://www.wws.wzp.pl/sites/default/files/program_wspolpracy_wz_z_organizacjami_pozarzadowymi_na_2021_zalacznik_do_uchwaly_sejmiku_wz_nr_xxi_244_20_0.pdf" TargetMode="External"/><Relationship Id="rId39" Type="http://schemas.openxmlformats.org/officeDocument/2006/relationships/hyperlink" Target="https://www.fundacjalotto.pl/" TargetMode="External"/><Relationship Id="rId21" Type="http://schemas.openxmlformats.org/officeDocument/2006/relationships/hyperlink" Target="http://konkursy-dla-ngo.blogspot.com/" TargetMode="External"/><Relationship Id="rId34" Type="http://schemas.openxmlformats.org/officeDocument/2006/relationships/hyperlink" Target="https://www.mbank.pl/mfundacja/dotacje/" TargetMode="External"/><Relationship Id="rId42" Type="http://schemas.openxmlformats.org/officeDocument/2006/relationships/hyperlink" Target="https://www.enea.pl/pl/grupaenea/odpowiedzialny-biznes/dzialalnosc-fundacji/dzialalnosc-fundacji" TargetMode="External"/><Relationship Id="rId47" Type="http://schemas.openxmlformats.org/officeDocument/2006/relationships/hyperlink" Target="http://www.polites.org.pl/" TargetMode="External"/><Relationship Id="rId50" Type="http://schemas.openxmlformats.org/officeDocument/2006/relationships/hyperlink" Target="http://www.wolontariat.com.pl/" TargetMode="External"/><Relationship Id="rId55" Type="http://schemas.openxmlformats.org/officeDocument/2006/relationships/hyperlink" Target="https://www.facebook.com/LGDWolin" TargetMode="External"/><Relationship Id="rId63" Type="http://schemas.openxmlformats.org/officeDocument/2006/relationships/image" Target="cid:image010.jpg@01D71713.F29C8380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facebook.com/events/270152811159223/?event_time_id=275360757305095" TargetMode="External"/><Relationship Id="rId29" Type="http://schemas.openxmlformats.org/officeDocument/2006/relationships/hyperlink" Target="https://fed.org.pl/fp-nabor-2021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polecznik.karrsa.eu/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://bip.rbip.wzp.pl/artykul/otwarty-konkurs-ofert-na-wspieranie-realizacji-zadan-publicznych-wojewodztwa-27" TargetMode="External"/><Relationship Id="rId32" Type="http://schemas.openxmlformats.org/officeDocument/2006/relationships/hyperlink" Target="https://seniorzywakcji.pl/pierwsze-warsztaty-online/" TargetMode="External"/><Relationship Id="rId37" Type="http://schemas.openxmlformats.org/officeDocument/2006/relationships/hyperlink" Target="https://www.pekao.com.pl/o_banku/odpowiedzialnosc/fundacja_kantona/" TargetMode="External"/><Relationship Id="rId40" Type="http://schemas.openxmlformats.org/officeDocument/2006/relationships/hyperlink" Target="http://www.orlendarserca.pl/PL/Pomoc/JesliPotrzebujeszPomocy/Strony/Wniosek-o-darowizne.aspx" TargetMode="External"/><Relationship Id="rId45" Type="http://schemas.openxmlformats.org/officeDocument/2006/relationships/hyperlink" Target="http://seniorszczecin.pl/" TargetMode="External"/><Relationship Id="rId53" Type="http://schemas.openxmlformats.org/officeDocument/2006/relationships/hyperlink" Target="https://www.facebook.com/SrodekSzczecin/" TargetMode="External"/><Relationship Id="rId58" Type="http://schemas.openxmlformats.org/officeDocument/2006/relationships/image" Target="cid:image014.jpg@01D71715.C252B030" TargetMode="External"/><Relationship Id="rId66" Type="http://schemas.openxmlformats.org/officeDocument/2006/relationships/fontTable" Target="fontTable.xml"/><Relationship Id="rId5" Type="http://schemas.openxmlformats.org/officeDocument/2006/relationships/hyperlink" Target="https://spolecznik.karrsa.eu/kontakt/" TargetMode="External"/><Relationship Id="rId15" Type="http://schemas.openxmlformats.org/officeDocument/2006/relationships/hyperlink" Target="http://www.polites.org.pl/szkolenie-on-line-dla-koordynatorow-wspolpraca-z-wolontariuszami-od-a-do-z/" TargetMode="External"/><Relationship Id="rId23" Type="http://schemas.openxmlformats.org/officeDocument/2006/relationships/hyperlink" Target="https://www.facebook.com/konkursyNGO/" TargetMode="External"/><Relationship Id="rId28" Type="http://schemas.openxmlformats.org/officeDocument/2006/relationships/hyperlink" Target="https://niw.gov.pl/nowefio-2021-ogloszenie-o-konkursie/" TargetMode="External"/><Relationship Id="rId36" Type="http://schemas.openxmlformats.org/officeDocument/2006/relationships/hyperlink" Target="https://www.nbportal.pl/edukacja-w-nbp/dofinansowanie-nbp" TargetMode="External"/><Relationship Id="rId49" Type="http://schemas.openxmlformats.org/officeDocument/2006/relationships/hyperlink" Target="http://inkubatorkultury.szczecin.pl/" TargetMode="External"/><Relationship Id="rId57" Type="http://schemas.openxmlformats.org/officeDocument/2006/relationships/image" Target="media/image3.jpeg"/><Relationship Id="rId61" Type="http://schemas.openxmlformats.org/officeDocument/2006/relationships/image" Target="cid:image009.png@01D71713.F29C8380" TargetMode="External"/><Relationship Id="rId10" Type="http://schemas.openxmlformats.org/officeDocument/2006/relationships/hyperlink" Target="https://fb.watch/3_03acGoJG/" TargetMode="External"/><Relationship Id="rId19" Type="http://schemas.openxmlformats.org/officeDocument/2006/relationships/hyperlink" Target="http://sektor3.szczecin.pl/webinary-do-pracy-zdalnej/" TargetMode="External"/><Relationship Id="rId31" Type="http://schemas.openxmlformats.org/officeDocument/2006/relationships/hyperlink" Target="http://sektor3.szczecin.pl/mikrodotacje2021-1-nabor/" TargetMode="External"/><Relationship Id="rId44" Type="http://schemas.openxmlformats.org/officeDocument/2006/relationships/hyperlink" Target="http://laznia.org/" TargetMode="External"/><Relationship Id="rId52" Type="http://schemas.openxmlformats.org/officeDocument/2006/relationships/hyperlink" Target="https://www.facebook.com/oswajaniesztuki/" TargetMode="External"/><Relationship Id="rId60" Type="http://schemas.openxmlformats.org/officeDocument/2006/relationships/image" Target="media/image4.png"/><Relationship Id="rId65" Type="http://schemas.openxmlformats.org/officeDocument/2006/relationships/hyperlink" Target="https://bip.rbip.wzp.pl/artykul/klauzula-informacyjna-ro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ws.wzp.pl/1-wspierajmy-pomorze-zachodnie/1-podatku-plakaty-dla-organizacji-pozarzadowych-i-nie-tylko" TargetMode="External"/><Relationship Id="rId14" Type="http://schemas.openxmlformats.org/officeDocument/2006/relationships/hyperlink" Target="https://publicystyka.ngo.pl/bedzie-przesuniecie-terminu-cit-8-tym-razem-w-projekcie-rozporzadzenia" TargetMode="External"/><Relationship Id="rId22" Type="http://schemas.openxmlformats.org/officeDocument/2006/relationships/hyperlink" Target="https://www.facebook.com/konkursyNGO/" TargetMode="External"/><Relationship Id="rId27" Type="http://schemas.openxmlformats.org/officeDocument/2006/relationships/hyperlink" Target="https://www.gov.pl/web/rodzina/aktywnosc-na-plus-rusza-nabor-ofert-w-konkursie-do-tegorocznej-edycji-programu-aktywni" TargetMode="External"/><Relationship Id="rId30" Type="http://schemas.openxmlformats.org/officeDocument/2006/relationships/hyperlink" Target="https://www.cemex.pl/konkurs-grantowy-fabryka-pomyslow" TargetMode="External"/><Relationship Id="rId35" Type="http://schemas.openxmlformats.org/officeDocument/2006/relationships/hyperlink" Target="http://www.citibank.pl/poland/kronenberg/polish/9637.htm" TargetMode="External"/><Relationship Id="rId43" Type="http://schemas.openxmlformats.org/officeDocument/2006/relationships/hyperlink" Target="http://fundacjapzu.pl/275.html" TargetMode="External"/><Relationship Id="rId48" Type="http://schemas.openxmlformats.org/officeDocument/2006/relationships/hyperlink" Target="http://sektor3.szczecin.pl/" TargetMode="External"/><Relationship Id="rId56" Type="http://schemas.openxmlformats.org/officeDocument/2006/relationships/hyperlink" Target="https://www.facebook.com/pg/CISwMielnie/posts/" TargetMode="External"/><Relationship Id="rId64" Type="http://schemas.openxmlformats.org/officeDocument/2006/relationships/hyperlink" Target="mailto:mpieczynska@wzp.pl" TargetMode="External"/><Relationship Id="rId8" Type="http://schemas.openxmlformats.org/officeDocument/2006/relationships/image" Target="cid:image012.jpg@01D71715.C252B030" TargetMode="External"/><Relationship Id="rId51" Type="http://schemas.openxmlformats.org/officeDocument/2006/relationships/hyperlink" Target="http://bip.um.szczecin.pl/chapter_51108.asp" TargetMode="External"/><Relationship Id="rId3" Type="http://schemas.openxmlformats.org/officeDocument/2006/relationships/settings" Target="settings.xml"/><Relationship Id="rId12" Type="http://schemas.openxmlformats.org/officeDocument/2006/relationships/image" Target="cid:image013.jpg@01D71715.C252B030" TargetMode="External"/><Relationship Id="rId17" Type="http://schemas.openxmlformats.org/officeDocument/2006/relationships/hyperlink" Target="https://docs.google.com/forms/d/e/1FAIpQLSf2GYFF4v7pA1e2cl0RUNDu7JG9_NZ-DlHPrJgv7TetvbCkhA/viewform" TargetMode="External"/><Relationship Id="rId25" Type="http://schemas.openxmlformats.org/officeDocument/2006/relationships/hyperlink" Target="http://bip.rbip.wzp.pl/artykul/otwarty-konkurs-ofert-dla-podmiotow-niepublicznych-na-wsparcie-i-powierzenie-realizacji-4" TargetMode="External"/><Relationship Id="rId33" Type="http://schemas.openxmlformats.org/officeDocument/2006/relationships/hyperlink" Target="W%20ramach%20konkursu%20mo&#380;na%20uzyska&#263;%20granty%20na%20realizacj&#281;%20projekt&#243;w%20edukacyjno-wychowawczych%20w%20zakresie%20zmian%20klimatu.%20Program%20umo&#380;liwia%20r&#243;wnie&#380;%20pozyskanie%20&#347;rodk&#243;w%20na%20remont,%20odnowienie,%20modernizacj&#281;%20lub%20wyposa&#380;enie%20siedziby%20plac&#243;wki%20prowadzonej%20przez%20uczestnika.%20W%20konkursie%20mog&#261;%20wzi&#261;&#263;%20udzia&#322;%20stowarzyszenia,%20fundacje,%20instytucje%20i%20inne%20podmioty,%20kt&#243;re%20na%20terytorium%20Polski%20prowadz&#261;%20dzia&#322;ania%20na%20rzecz%20rozwoju%20dzieci%20i%20m&#322;odzie&#380;y." TargetMode="External"/><Relationship Id="rId38" Type="http://schemas.openxmlformats.org/officeDocument/2006/relationships/hyperlink" Target="https://www.gkpge.pl/fundacja" TargetMode="External"/><Relationship Id="rId46" Type="http://schemas.openxmlformats.org/officeDocument/2006/relationships/hyperlink" Target="http://pracowniapozarzadowa.pl/" TargetMode="External"/><Relationship Id="rId59" Type="http://schemas.openxmlformats.org/officeDocument/2006/relationships/hyperlink" Target="http://www.75latpomorzazachodniego.wzp.pl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bit.ly/AO-regionalny_06-04-2021" TargetMode="External"/><Relationship Id="rId41" Type="http://schemas.openxmlformats.org/officeDocument/2006/relationships/hyperlink" Target="http://grupa.energa.pl/komu_pomagamy.xml" TargetMode="External"/><Relationship Id="rId54" Type="http://schemas.openxmlformats.org/officeDocument/2006/relationships/hyperlink" Target="https://pl-pl.facebook.com/OWES.Szczecin/" TargetMode="External"/><Relationship Id="rId6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2356</Words>
  <Characters>14139</Characters>
  <Application>Microsoft Office Word</Application>
  <DocSecurity>0</DocSecurity>
  <Lines>117</Lines>
  <Paragraphs>32</Paragraphs>
  <ScaleCrop>false</ScaleCrop>
  <Company/>
  <LinksUpToDate>false</LinksUpToDate>
  <CharactersWithSpaces>16463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2021-03-12T10:10:00Z</dcterms:created>
  <dcterms:modified xsi:type="dcterms:W3CDTF">2021-03-12T10:11:00Z</dcterms:modified>
</cp:coreProperties>
</file>