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B9192C" w14:textId="1E31230E" w:rsidR="00016AA2" w:rsidRPr="00C82AB3" w:rsidRDefault="00016AA2" w:rsidP="00C82AB3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2A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ZAMÓWIENIU - Roboty budowlane</w:t>
      </w:r>
    </w:p>
    <w:p w14:paraId="6A37A4A8" w14:textId="4398C93F" w:rsidR="00C82AB3" w:rsidRPr="00C82AB3" w:rsidRDefault="00C82AB3" w:rsidP="00C82AB3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82A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Przebudowa drogi na dz. nr 140/1 w obrębie geodezyjnym Banie 1</w:t>
      </w:r>
      <w:r w:rsidRPr="00C82A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</w:p>
    <w:p w14:paraId="6507B294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14:paraId="735AD2DF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14:paraId="7E589F8E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14:paraId="28EE162E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50D5A579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F39E6BA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14:paraId="5B554A41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720E93E6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44CDB29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380906F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14:paraId="7631B24F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6B92858B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14:paraId="6F1A27A5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596FD269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1E7EE85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29B63F22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14:paraId="4FA0B485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633A42DB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D23C504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Banie, krajowy numer identyfikacyjny 53339200000000, ul. ul. Skośna  6 , 74-110  Banie, woj. zachodniopomorskie, państwo Polska, tel. 914 166 381, e-mail jgurd@interia.pl, faks 914 166 353.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www.banie.pl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pod którym można uzyskać dostęp do narzędzi i urządzeń lub formatów plików, które nie są ogólnie dostępne www.bip.banie.pl </w:t>
      </w:r>
    </w:p>
    <w:p w14:paraId="704A1526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Administracja samorządowa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51A45D1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016AA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14:paraId="3BF55C3C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4EE0468F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CFFB0D9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www.bip.banie.pl </w:t>
      </w:r>
    </w:p>
    <w:p w14:paraId="48302097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14:paraId="795F1DB0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www.bip.banie.pl </w:t>
      </w:r>
    </w:p>
    <w:p w14:paraId="5102EB2A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14:paraId="78047868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5E8C18ED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FA532B6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F973833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753CC54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pocztą, kurierem lub osobiście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Urząd Gminy Banie, ul. Skośna 6, 74-110 Banie </w:t>
      </w:r>
    </w:p>
    <w:p w14:paraId="54D27726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931D555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7D1E043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14:paraId="499567FF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Przebudowa drogi na dz. nr 140/1 w obrębie geodezyjnym Banie 1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SPU.7234.52.2020.MS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14:paraId="03C36CA5" w14:textId="77777777" w:rsidR="00016AA2" w:rsidRPr="00016AA2" w:rsidRDefault="00016AA2" w:rsidP="00016A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7B2BA298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Roboty budowlane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14:paraId="5409AB50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1FDECEA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016AA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ROBOTY PRZYGOTOWAWCZE 1 D-01.01.01A Roboty pomiarowe dróg w terenie równinnym. Wykonanie geodezyjnej dokumentacji powykonawczej 2. ROBOTY ZIEMNE - KORYTO 2 Koryta o głębokości 40cm na całej szerokości jezdni i chodników wykonywane mechanicznie w gruncie kategorii II-VI droga z rozjazdami 118,5*5,0+4*(6,0*6,0/2) zjazd do posesji nr 20 3,1*3,75+(1,5*1,5) do posesji 20a 3,2*3,75+(1,5*1,5) do posesji 20b 3,0*3,75+(1,5*1,5) do dz. 141 4,6*3,75+(1,5*1,5) do posesji 22 5,0*3,75+(1,5*1,5) do posesji 22a 4,7*3,75+(1,5*1,5) do posesji 22b 4,5*3,75+(1,5*1,5) do posesji 18 (1) 3,8*3,75+(1,5*1,5) (2) 3,5*3,75+(1,5*1,5) do posesji 16 5,2*3,75+(1,5*1,5) rowek pod ławę krawężnika 288,10*0,35 razem 3. KRAWĘŻNIKI 3 D-08.01.01 Wykonanie ławy betonowej z oporem z bet. C16/20 (B15) pod krawężniki. Objętość betonu 0,08m3/m ława o objętości 0,08m3/m 326,1*0,08 4 D-08.01.01 Krawężniki betonowe o wymiarach 12x25 cm wtopione na podsypce cementowo -piaskowej krawężniki drogowe wtopione 25*12cm 114,5+44+3,1+4,5+4,4+3,2+4,5+4,4+3,0+4,5+4,4+4,6+4,5+4,4+5+4,5+4,4+4,7+4,5+4,4+4,5+4,5+4,4+3,8+4,5+4,4+3,5+4,5+4,4+5,2+4,5+4,4 </w:t>
      </w:r>
      <w:proofErr w:type="spellStart"/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>krawężnki</w:t>
      </w:r>
      <w:proofErr w:type="spellEnd"/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najazdowe 22*15cm 2*19,0 razem 4. NAWIERZCHNIA DROGI 5 D-04.02.01 Warstwa odsączająca o grubości po zagęszczeniu 10cm, zagęszczana mechanicznie droga z rozjazdami 118,5*5,0+4*(6,0*6,0/2) zjazd do posesji nr 20 3,1*3,75+(1,5*1,5) do posesji 20a 3,2*3,75+(1,5*1,5) do posesji 20b 3,0*3,75+(1,5*1,5) do dz. 141 4,6*3,75+(1,5*1,5) do posesji 22 5,0*3,75+(1,5*1,5) do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posesji 22a 4,7*3,75+(1,5*1,5) do posesji 22b 4,5*3,75+(1,5*1,5) do posesji 18 (1) 3,8*3,75+(1,5*1,5) (2) 3,5*3,75+(1,5*1,5) do posesji 16 5,2*3,75+(1,5*1,5) razem 6 D-04.04.02 Warstwa dolna podbudowy z kruszywa łamanego o grubości po zagęszczeniu 20cm droga z rozjazdami 118,5*5,0+4*(6,0*6,0/2) zjazd do posesji nr 20 3,1*3,75+(1,5*1,5) do posesji 20a 3,2*3,75+(1,5*1,5) do posesji 20b 3,0*3,75+(1,5*1,5) do dz. 141 4,6*3,75+(1,5*1,5) do posesji 22 5,0*3,75+(1,5*1,5) do posesji 22a 4,7*3,75+(1,5*1,5) do posesji 22b 4,5*3,75+(1,5*1,5) do posesji 18 (1) 3,8*3,75+(1,5*1,5) (2) 3,5*3,75+(1,5*1,5) do posesji 16 5,2*3,75+(1,5*1,5) razem 7 D-05.03.23a Nawierzchnia z kostki betonowej o grub. 8cm na podsypce cement-piaskowej. KOSTKA SZARA NA JEZDNI droga z rozjazdami 118,5*5,0+4*(6,0*6,0/2) 8 D-05.03.23a Nawierzchnia z kostki betonowej o grub. 8cm na podsypce cement-piaskowej. KOSTKA CZERWONA NA ZJAZDACH zjazd do posesji nr 20 3,1*3,75+(1,5*1,5) do posesji 20a 3,2*3,75+(1,5*1,5) do posesji 20b 3,0*3,75+(1,5*1,5) do dz. 141 4,6*3,75+(1,5*1,5) do posesji 22 5,0*3,75+(1,5*1,5) do posesji 22a 4,7*3,75+(1,5*1,5) do posesji 22b 4,5*3,75+(1,5*1,5) do posesji 18 (1) 3,8*3,75+(1,5*1,5) (2) 3,5*3,75+(1,5*1,5) do posesji 16 5,2*3,75+(1,5*1,5) razem m2 174,77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45110000-1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016AA2" w:rsidRPr="00016AA2" w14:paraId="3E1D875E" w14:textId="77777777" w:rsidTr="00016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76801C" w14:textId="77777777" w:rsidR="00016AA2" w:rsidRPr="00016AA2" w:rsidRDefault="00016AA2" w:rsidP="00016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16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016AA2" w:rsidRPr="00016AA2" w14:paraId="3B950D02" w14:textId="77777777" w:rsidTr="00016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DEE8C9" w14:textId="77777777" w:rsidR="00016AA2" w:rsidRPr="00016AA2" w:rsidRDefault="00016AA2" w:rsidP="00016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16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45233000-9</w:t>
            </w:r>
          </w:p>
        </w:tc>
      </w:tr>
      <w:tr w:rsidR="00016AA2" w:rsidRPr="00016AA2" w14:paraId="68B4A944" w14:textId="77777777" w:rsidTr="00016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20E316" w14:textId="77777777" w:rsidR="00016AA2" w:rsidRPr="00016AA2" w:rsidRDefault="00016AA2" w:rsidP="00016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16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45112700-2</w:t>
            </w:r>
          </w:p>
        </w:tc>
      </w:tr>
      <w:tr w:rsidR="00016AA2" w:rsidRPr="00016AA2" w14:paraId="11009AF7" w14:textId="77777777" w:rsidTr="00016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CE9394" w14:textId="77777777" w:rsidR="00016AA2" w:rsidRPr="00016AA2" w:rsidRDefault="00016AA2" w:rsidP="00016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16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45233290-8</w:t>
            </w:r>
          </w:p>
        </w:tc>
      </w:tr>
    </w:tbl>
    <w:p w14:paraId="5F45B57E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016AA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14:paraId="105092B8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E195E8D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016AA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16AA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2020-10-30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14:paraId="2E4D52E4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14:paraId="6771BE7B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14:paraId="11A563BB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III.1.1) Kompetencje lub uprawnienia do prowadzenia określonej działalności zawodowej, o ile wynika to z odrębnych przepisów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precyzuje w tym zakresie żadnych wymagań, których spełnienie Wykonawca zobowiązany jest wykazać w sposób szczególny.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precyzuje w tym zakresie żadnych wymagań, których spełnienie Wykonawca zobowiązany jest wykazać w sposób szczególny.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Wykonawca, którego oferta zostanie najwyżej oceniona składa na wezwanie Zamawiającego w terminie wyznaczonym nie krótszym niż 5 dni ( zgodnie z art.26 ust. 2 </w:t>
      </w:r>
      <w:proofErr w:type="spellStart"/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: - wykaz wykonanych lub wykonywanych usług w okresie ostatnich 3 lat przed upływem składania ofert a jeżeli okres prowadzenia działalności jest krótszy – w tym okresie, wykonanych lub wykonywanych co najmniej dwóch zamówień na roboty polegające na wykonaniu robót budowlanych polegających na przebudowie drogi obejmującej wykonanie nawierzchni z kostki brukowej betonowej o wartości co najmniej 250 000,00 zł każda, - dokument potwierdzający że Wykonawca jest ubezpieczony od odpowiedzialności cywilnej w zakresie prowadzonej działalności związanej z przedmiotem zamówienia na sumę gwarancyjną określoną przez Zamawiającego w wysokości 250 000,00 zł. Wykonawca ma obowiązek załączyć dokumenty potwierdzające, że ww. usługi zostały wykonane należycie lub są wykonywane należycie. Ocena spełniania warunków udziału w postępowaniu będzie dokonana na zasadzie spełnia/nie spełnia.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14:paraId="10EFB7C1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14:paraId="57693124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3 ustawy </w:t>
      </w:r>
      <w:proofErr w:type="spellStart"/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98F1D99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14:paraId="026F6987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14:paraId="073005BC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</w:t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CELU POTWIERDZENIA OKOLICZNOŚCI, O KTÓRYCH MOWA W ART. 25 UST. 1 PKT 3 USTAWY PZP: </w:t>
      </w:r>
    </w:p>
    <w:p w14:paraId="5858BEC9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Z postępowania o udzielenie zamówienia wyklucza się Wykonawców w stosunku do których zachodzi jedna lub więcej przesłanek określonych w art. 24 ust. 1 pkt. 12-23 ustawy </w:t>
      </w:r>
      <w:proofErr w:type="spellStart"/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 zakresie istnienia podstaw do wykluczenia Wykonawcy z postępowania określonych w art. 24 ust. 1 pkt. 12-23 ustawy </w:t>
      </w:r>
      <w:proofErr w:type="spellStart"/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Zamawiający dokona oceny w oparciu o oświadczenie Wykonawcy złożone wraz z ofertą (wzór – Załącznik nr 3 do SIWZ). Wykonawca, który wskazał podwykonawcę, któremu zamierza powierzyć wykonanie części zamówienia, a który nie jest podmiotem, na którego zdolnościach Wykonawca polega, zamieszcza w oświadczeniu własnym informacje o tym podwykonawcy, w celu wskazania braku istnienia wobec niego podstaw wykluczenia. 3. Z postępowania o udzielenie zamówienia zamawiający może wykluczyć m.in. wykonawcę: 1) który naruszył obowiązki dotyczące płatności podatków, opłat lub składek na ubezpieczenia społeczne lub zdrowotne, co zamawiający jest w stanie wykazać za pomocą stosownych środków dowodowych, z wyjątkiem przypadku, o którym mowa w art. 24 ust. 1 pkt 15 ustawy Prawo zamówień publicznych, chyba że wykonawca dokonał płatności należnych podatków, opłat lub składek na ubezpieczenia społeczne lub zdrowotne wraz z odsetkami lub grzywnami lub zawarł wiążące porozumienie w sprawie spłaty tych należności. 4. W celu wykazania braku podstaw do wykluczenia z postępowania, o których mowa w art. 24 ust. 5 ustawy Prawo zamówień publicznych, Wykonawca, którego oferta zostanie najwyżej oceniona złoży na wezwanie Zamawiającego w terminie wyznaczonym nie krótszym niż 5 dni: - oświadczenia wykonawcy o niezaleganiu z opłacaniem podatków i opłat lokalnych, o których mowa w ustawie z dnia 12 stycznia 1991 r. o podatkach i opłatach lokalnych (Dz. U. z 2018 r. poz. 1445 z </w:t>
      </w:r>
      <w:proofErr w:type="spellStart"/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zm.); Wymagania dot. zatrudnienia osób: Zamawiający na podstawie art. 29 ust. 3a </w:t>
      </w:r>
      <w:proofErr w:type="spellStart"/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wymaga, by wszystkie osoby wykonujące prace budowlane, poza Kierownikiem Budowy, były zatrudnione przez Wykonawcę lub Podwykonawcę na podstawie umowy o pracę. Wymóg powyższy dotyczy również wykonawcy lub podwykonawcy( w tym wspólników spółek osobowych), którzy realizować będą ww. czynności osobiście na zasadzie samozatrudnienia. </w:t>
      </w:r>
    </w:p>
    <w:p w14:paraId="5F9C0C69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14:paraId="0094FC2E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Wykonawca, którego oferta zostanie najwyżej oceniona składa na wezwanie Zamawiającego w terminie wyznaczonym nie krótszym niż 5 dni ( zgodnie z art.26 ust. 2 </w:t>
      </w:r>
      <w:proofErr w:type="spellStart"/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: - wykaz wykonanych lub wykonywanych usług w okresie ostatnich 3 lat przed upływem składania ofert a jeżeli okres prowadzenia działalności jest krótszy – w tym okresie, wykonanych lub wykonywanych co najmniej dwóch zamówień na roboty polegające na wykonaniu robót budowlanych polegających na przebudowie drogi obejmującej wykonanie nawierzchni z kostki brukowej betonowej o wartości co najmniej 250 000,00 zł każda, - dokument potwierdzający że Wykonawca jest ubezpieczony od odpowiedzialności cywilnej w zakresie prowadzonej działalności związanej z przedmiotem zamówienia na sumę gwarancyjną określoną przez Zamawiającego w wysokości 250 000,00 zł. Wykonawca ma obowiązek załączyć dokumenty potwierdzające, że ww. usługi zostały wykonane należycie lub są wykonywane należycie. Ocena spełniania warunków udziału w postępowaniu będzie dokonana na zasadzie spełnia/nie spełnia.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oferta zał. nr 1 do SIWZ zawierający cenę i okres gwarancji </w:t>
      </w:r>
    </w:p>
    <w:p w14:paraId="6E9B10A1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</w:t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CELU POTWIERDZENIA OKOLICZNOŚCI, O KTÓRYCH MOWA W ART. 25 UST. 1 PKT 2 USTAWY PZP </w:t>
      </w:r>
    </w:p>
    <w:p w14:paraId="4DD9D8DD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14:paraId="39617CB6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wypełniony druk oferty (załącznik nr 1 do SIWZ); 2) stosowne Pełnomocnictwo - w przypadku, gdy upoważnienie do podpisania oferty nie wynika bezpośrednio ze złożonego w ofercie odpisu z właściwego rejestru; 3) w przypadku Wykonawców wspólnie ubiegających się o udzielenie zamówienia, dokument ustanawiający Pełnomocnika do reprezentowania ich w postępowaniu o udzielenie zamówienia albo reprezentowania w postępowaniu i zawarcia umowy w sprawie niniejszego zamówienia publicznego; 4) kosztorysy ofertowe. Dokumenty składane w terminie 3 dni: W terminie 3 dni, od zamieszczenia przez Zamawiającego informacji na stronie internetowej dotyczących: 1) kwoty, jaką Zamawiający zamierza przeznaczyć na sfinansowanie zamówienia; 2) firm oraz adresów wykonawców, którzy złożyli oferty w terminie; 3) ceny, terminu wykonania zamówienia, okresu gwarancji i warunków płatności zawartych w ofertach - Wykonawca przekłada oświadczenie o przynależności albo braku przynależności do tej samej grupy kapitałowej; w przypadku przynależności do tej samej grupy kapitałowej wykonawca może złożyć wraz z oświadczeniem dokumenty bądź informacje potwierdzające, że powiązania z innym wykonawcą nie prowadzą do zakłócenia konkurencji w postępowaniu. Ocena spełniania warunków udziału w postępowaniu zostanie dokonana na podstawie dokumentów złożonych przez wykonawcę, na zasadzie SPEŁNIA/NIE SPEŁNIA. </w:t>
      </w:r>
    </w:p>
    <w:p w14:paraId="6BFA3791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14:paraId="7932B3A1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9220E5E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A8DEEC3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20D74AC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941CF69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14:paraId="1CBEE2B0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20B30DC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14:paraId="625E473B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14:paraId="55DF7E12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14:paraId="79F457FF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DE0BB36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14:paraId="217ADDE9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19FFE94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016AA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Wymagania dotyczące rejestracji i identyfikacji wykonawców w aukcji elektronicznej: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14:paraId="71F61974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93B5EFF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016"/>
      </w:tblGrid>
      <w:tr w:rsidR="00016AA2" w:rsidRPr="00016AA2" w14:paraId="1D953196" w14:textId="77777777" w:rsidTr="00016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B81236" w14:textId="77777777" w:rsidR="00016AA2" w:rsidRPr="00016AA2" w:rsidRDefault="00016AA2" w:rsidP="00016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16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9F7696" w14:textId="77777777" w:rsidR="00016AA2" w:rsidRPr="00016AA2" w:rsidRDefault="00016AA2" w:rsidP="00016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16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016AA2" w:rsidRPr="00016AA2" w14:paraId="507D7D4F" w14:textId="77777777" w:rsidTr="00016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9BF9D7" w14:textId="77777777" w:rsidR="00016AA2" w:rsidRPr="00016AA2" w:rsidRDefault="00016AA2" w:rsidP="00016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16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CCAFB5" w14:textId="77777777" w:rsidR="00016AA2" w:rsidRPr="00016AA2" w:rsidRDefault="00016AA2" w:rsidP="00016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16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016AA2" w:rsidRPr="00016AA2" w14:paraId="5EEFD147" w14:textId="77777777" w:rsidTr="00016A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3D0F45" w14:textId="77777777" w:rsidR="00016AA2" w:rsidRPr="00016AA2" w:rsidRDefault="00016AA2" w:rsidP="00016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16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7FC686" w14:textId="77777777" w:rsidR="00016AA2" w:rsidRPr="00016AA2" w:rsidRDefault="00016AA2" w:rsidP="00016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16A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14:paraId="313C7F63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14:paraId="78EFD6B2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14:paraId="240C73C9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14:paraId="0CC2A915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14:paraId="22DD53E9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14:paraId="1FE8DDD9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14:paraId="43939D42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14:paraId="1104B523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14:paraId="7CA5B01D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14:paraId="7B6255C6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14:paraId="068175E8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14:paraId="2F950B31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5. Istotne dla stron postanowienia, które mogą zostać wprowadzone do treści zawieranej umowy w sprawie zamówienia publicznego. 5.1. Zgodnie z art. 144 ust. 1 </w:t>
      </w:r>
      <w:proofErr w:type="spellStart"/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Zamawiający przewiduje możliwość dokonania zmian postanowień zawartej umowy w stosunku do treści oferty, pod warunkiem przeprowadzenia jej zgodnie z poniższymi zapisami. 5.2. Zmiany mogą być zainicjowane poprzez złożenie pisemnego wniosku: - 1) Zamawiającego o dokonanie wskazanej zmiany. - 2) Zamawiającego , aby wykonawca przedłożył propozycję zmiany, - 3) Wykonawcy o dokonanie wskazanej zmiany. - Wniosek musi zawierać: - 1) Opis zmiany. - 2) Uzasadnienie zmiany. - 3) Koszt zmiany oraz wpływ zmiany na wysokość wynagrodzenia. - 4) Czas wykonania zmiany oraz wpływ zmiany na termin zakończenia umowy. 5.3. Termin wykonania przedmiotu umowy, może zostać przedłużony o czas opóźnienia Zamawiającego jeżeli takie opóźnienie jest lub będzie miało wpływ na wykonanie przedmiotu umowy w wykonaniu następujących zobowiązań : - 1) Przekazania terenu budowy. - 2) Przedłużeniem z przyczyn niezależnych od Wykonawcy, czasu wydania decyzji administracyjnych przez właściwe organy lub inne podmioty w stosunku do terminów wynikających z obowiązujących przepisów prawa, jeżeli uniemożliwia to lub wstrzymuje w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istotny sposób realizację robót. - 3) Konieczność usunięcia błędów lub wprowadzenia zmian w dokumentacji projektowej lub specyfikacji technicznej wykonania i odbioru robót; - 4) Udzieleniem zamówienia dodatkowego powodującego wstrzymanie realizacji zamówienia podstawowego, jeżeli zamówienie to wpłynie na zmianę terminu wykonania robót. - 5) Koniecznością przerwania robót, ze względu na niekorzystne warunki atmosferyczne, uniemożliwiające prowadzenie robót zgodnie ze specyfikacją techniczną. - 6) Wstrzymaniem robót przez uprawniony organ, z przyczyn niezależnych od Wykonawcy. 5.4. Wystąpienia sytuacji niemożliwej do przewidzenia w chwili zawarcia umowy, a mającej wpływ na realizację robót.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016AA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2020-09-22, godzina: 10:00,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6A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6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7DAD84D" w14:textId="576D5E7C" w:rsid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CEAAC5" w14:textId="329A4E13" w:rsidR="00C82AB3" w:rsidRPr="00016AA2" w:rsidRDefault="00C82AB3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WÓJT GMINY BANIE</w:t>
      </w:r>
    </w:p>
    <w:p w14:paraId="71A8B944" w14:textId="77777777" w:rsidR="00016AA2" w:rsidRPr="00016AA2" w:rsidRDefault="00016AA2" w:rsidP="00016A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D867DA" w14:textId="77777777" w:rsidR="00016AA2" w:rsidRPr="00016AA2" w:rsidRDefault="00016AA2" w:rsidP="00016AA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1503AB" w14:textId="77777777" w:rsidR="00016AA2" w:rsidRPr="00016AA2" w:rsidRDefault="00016AA2" w:rsidP="00016AA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6AA2" w:rsidRPr="00016AA2" w14:paraId="3C45E82A" w14:textId="77777777" w:rsidTr="00016AA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3A7921" w14:textId="77777777" w:rsidR="00016AA2" w:rsidRPr="00016AA2" w:rsidRDefault="00016AA2" w:rsidP="00016AA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5E9F022C" w14:textId="77777777" w:rsidR="00016AA2" w:rsidRDefault="00016AA2"/>
    <w:sectPr w:rsidR="00016A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AA2"/>
    <w:rsid w:val="00016AA2"/>
    <w:rsid w:val="00C82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4A7C1"/>
  <w15:chartTrackingRefBased/>
  <w15:docId w15:val="{443D1515-C153-4963-B9E0-D6317D81D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930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0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4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18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577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65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98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42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98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06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04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076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36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98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57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363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70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65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33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62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77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06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141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07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63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30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6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0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03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41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20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56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85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99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62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07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63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92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3699</Words>
  <Characters>22198</Characters>
  <Application>Microsoft Office Word</Application>
  <DocSecurity>0</DocSecurity>
  <Lines>184</Lines>
  <Paragraphs>51</Paragraphs>
  <ScaleCrop>false</ScaleCrop>
  <Company/>
  <LinksUpToDate>false</LinksUpToDate>
  <CharactersWithSpaces>25846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szydelkom@BANIE.local</dc:creator>
  <cp:keywords/>
  <dc:description/>
  <cp:lastModifiedBy>szydelkom@BANIE.local</cp:lastModifiedBy>
  <cp:revision>4</cp:revision>
  <cp:lastPrinted>2020-09-07T08:38:00Z</cp:lastPrinted>
  <dcterms:created xsi:type="dcterms:W3CDTF">2020-09-07T08:35:00Z</dcterms:created>
  <dcterms:modified xsi:type="dcterms:W3CDTF">2020-09-07T08:38:00Z</dcterms:modified>
</cp:coreProperties>
</file>