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79D1" w:rsidRDefault="002E79D1" w:rsidP="002E79D1">
      <w:pPr>
        <w:spacing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GMINA BANIE</w:t>
      </w:r>
    </w:p>
    <w:p w:rsidR="002E79D1" w:rsidRDefault="002E79D1" w:rsidP="002E79D1">
      <w:pPr>
        <w:spacing w:line="240" w:lineRule="auto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OGŁASZA PISEMNY PRZETARG OFERTOWY NIEOGRANICZONY</w:t>
      </w:r>
    </w:p>
    <w:p w:rsidR="002E79D1" w:rsidRDefault="002E79D1" w:rsidP="002E79D1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NA  SPRZEDAŻ SAMOCHODU</w:t>
      </w:r>
    </w:p>
    <w:p w:rsidR="002E79D1" w:rsidRDefault="002E79D1" w:rsidP="002E79D1">
      <w:pPr>
        <w:spacing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MARKI :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Jelcz 004  , sam. specjalny, pożarniczy</w:t>
      </w:r>
    </w:p>
    <w:p w:rsidR="002E79D1" w:rsidRDefault="002E79D1" w:rsidP="002E79D1">
      <w:pPr>
        <w:spacing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79D1" w:rsidRDefault="002E79D1" w:rsidP="002E79D1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Nazwa sprzedającego:</w:t>
      </w:r>
    </w:p>
    <w:p w:rsidR="002E79D1" w:rsidRDefault="002E79D1" w:rsidP="002E79D1">
      <w:pPr>
        <w:pStyle w:val="Stopka"/>
        <w:tabs>
          <w:tab w:val="left" w:pos="708"/>
        </w:tabs>
        <w:rPr>
          <w:sz w:val="22"/>
        </w:rPr>
      </w:pPr>
      <w:r>
        <w:t>Gmina Banie, ul. Skośna 6, 74-110 Banie;  NIP:858 172 61 38 ; REGON: 811684597</w:t>
      </w:r>
    </w:p>
    <w:p w:rsidR="002E79D1" w:rsidRDefault="002E79D1" w:rsidP="002E79D1">
      <w:pPr>
        <w:spacing w:after="0" w:line="312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2E79D1" w:rsidRDefault="002E79D1" w:rsidP="002E79D1">
      <w:pPr>
        <w:spacing w:line="312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Opis przedmiotu sprzedaży:</w:t>
      </w:r>
    </w:p>
    <w:p w:rsidR="002E79D1" w:rsidRPr="001D187D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sprzedaży jest samochód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specjalny pożarniczy </w:t>
      </w:r>
      <w:r w:rsidRPr="00A91DF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Jelcz 004, ZGR W241</w:t>
      </w:r>
      <w:r>
        <w:rPr>
          <w:rFonts w:ascii="Times New Roman" w:hAnsi="Times New Roman"/>
          <w:sz w:val="24"/>
          <w:szCs w:val="24"/>
        </w:rPr>
        <w:t xml:space="preserve">     stanowiący mienie Gminy Banie. </w:t>
      </w:r>
      <w:r w:rsidRPr="001D187D">
        <w:rPr>
          <w:rFonts w:ascii="Times New Roman" w:hAnsi="Times New Roman"/>
          <w:bCs/>
          <w:sz w:val="24"/>
          <w:szCs w:val="24"/>
        </w:rPr>
        <w:t>Wartość rynkowa brutto</w:t>
      </w:r>
      <w:r>
        <w:rPr>
          <w:rFonts w:ascii="Times New Roman" w:hAnsi="Times New Roman"/>
          <w:sz w:val="24"/>
          <w:szCs w:val="24"/>
        </w:rPr>
        <w:t xml:space="preserve">, wyżej zidentyfikowanego pojazdu, określona została przez Rzeczoznawcę </w:t>
      </w:r>
      <w:r>
        <w:rPr>
          <w:rFonts w:ascii="Times New Roman" w:hAnsi="Times New Roman"/>
          <w:sz w:val="24"/>
          <w:szCs w:val="24"/>
        </w:rPr>
        <w:t>Samochodowego , Biegłego skarbowego RS 001296 i</w:t>
      </w:r>
      <w:r w:rsidR="00A91DFB">
        <w:rPr>
          <w:rFonts w:ascii="Times New Roman" w:hAnsi="Times New Roman"/>
          <w:sz w:val="24"/>
          <w:szCs w:val="24"/>
        </w:rPr>
        <w:t xml:space="preserve"> wynosi</w:t>
      </w:r>
      <w:r>
        <w:rPr>
          <w:rFonts w:ascii="Times New Roman" w:hAnsi="Times New Roman"/>
          <w:sz w:val="24"/>
          <w:szCs w:val="24"/>
        </w:rPr>
        <w:t xml:space="preserve">  </w:t>
      </w:r>
      <w:r w:rsidRPr="002E79D1">
        <w:rPr>
          <w:rFonts w:ascii="Times New Roman" w:hAnsi="Times New Roman"/>
          <w:b/>
          <w:bCs/>
          <w:sz w:val="24"/>
          <w:szCs w:val="24"/>
        </w:rPr>
        <w:t>23 000</w:t>
      </w:r>
      <w:r w:rsidRPr="001D187D">
        <w:rPr>
          <w:rFonts w:ascii="Times New Roman" w:hAnsi="Times New Roman"/>
          <w:b/>
          <w:sz w:val="24"/>
          <w:szCs w:val="24"/>
        </w:rPr>
        <w:t>,00 zł</w:t>
      </w:r>
      <w:r w:rsidRPr="001D187D">
        <w:rPr>
          <w:rFonts w:ascii="Times New Roman" w:hAnsi="Times New Roman"/>
          <w:sz w:val="24"/>
          <w:szCs w:val="24"/>
        </w:rPr>
        <w:t xml:space="preserve">  </w:t>
      </w:r>
      <w:r w:rsidR="001D187D">
        <w:rPr>
          <w:rFonts w:ascii="Times New Roman" w:hAnsi="Times New Roman"/>
          <w:sz w:val="24"/>
          <w:szCs w:val="24"/>
        </w:rPr>
        <w:t xml:space="preserve">( </w:t>
      </w:r>
      <w:r w:rsidR="001D187D" w:rsidRPr="001D187D">
        <w:rPr>
          <w:rFonts w:ascii="Times New Roman" w:hAnsi="Times New Roman"/>
          <w:b/>
          <w:bCs/>
          <w:sz w:val="24"/>
          <w:szCs w:val="24"/>
        </w:rPr>
        <w:t>słownie: dwadzieścia trzy tysiące złotych</w:t>
      </w:r>
      <w:r w:rsidR="001D187D">
        <w:rPr>
          <w:rFonts w:ascii="Times New Roman" w:hAnsi="Times New Roman"/>
          <w:sz w:val="24"/>
          <w:szCs w:val="24"/>
        </w:rPr>
        <w:t xml:space="preserve"> ) </w:t>
      </w:r>
      <w:r w:rsidR="001D187D" w:rsidRPr="001D187D">
        <w:rPr>
          <w:rFonts w:ascii="Times New Roman" w:hAnsi="Times New Roman"/>
          <w:sz w:val="24"/>
          <w:szCs w:val="24"/>
        </w:rPr>
        <w:t>co</w:t>
      </w:r>
      <w:r w:rsidRPr="001D187D">
        <w:rPr>
          <w:rFonts w:ascii="Times New Roman" w:hAnsi="Times New Roman"/>
          <w:sz w:val="24"/>
          <w:szCs w:val="24"/>
        </w:rPr>
        <w:t xml:space="preserve"> jest zarazem ceną wywoławczą powyższego samochodu.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2E79D1" w:rsidRDefault="002E79D1" w:rsidP="002E79D1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Dane identyfikacyjne pojazdu: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Marka : </w:t>
      </w:r>
      <w:r>
        <w:rPr>
          <w:rFonts w:ascii="Times New Roman" w:hAnsi="Times New Roman"/>
          <w:b/>
          <w:sz w:val="24"/>
          <w:szCs w:val="24"/>
        </w:rPr>
        <w:t>JELCZ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Model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Fonts w:ascii="Times New Roman" w:hAnsi="Times New Roman"/>
          <w:b/>
          <w:sz w:val="24"/>
          <w:szCs w:val="24"/>
        </w:rPr>
        <w:t>004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pojazdu: </w:t>
      </w:r>
      <w:r>
        <w:rPr>
          <w:rFonts w:ascii="Times New Roman" w:hAnsi="Times New Roman"/>
          <w:b/>
          <w:sz w:val="24"/>
          <w:szCs w:val="24"/>
        </w:rPr>
        <w:t xml:space="preserve">SAMOCHÓD </w:t>
      </w:r>
      <w:r>
        <w:rPr>
          <w:rFonts w:ascii="Times New Roman" w:hAnsi="Times New Roman"/>
          <w:b/>
          <w:sz w:val="24"/>
          <w:szCs w:val="24"/>
        </w:rPr>
        <w:t>SPECJALNY POŻARNICZY</w:t>
      </w:r>
    </w:p>
    <w:p w:rsidR="002E79D1" w:rsidRPr="002E79D1" w:rsidRDefault="002E79D1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rejestracyjny: </w:t>
      </w:r>
      <w:r w:rsidRPr="002E79D1">
        <w:rPr>
          <w:rFonts w:ascii="Times New Roman" w:hAnsi="Times New Roman"/>
          <w:b/>
          <w:bCs/>
          <w:sz w:val="24"/>
          <w:szCs w:val="24"/>
        </w:rPr>
        <w:t>ZGR W241</w:t>
      </w:r>
      <w:bookmarkStart w:id="0" w:name="_GoBack"/>
      <w:bookmarkEnd w:id="0"/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Nr nadwozia: </w:t>
      </w:r>
      <w:r w:rsidRPr="009A2F96">
        <w:rPr>
          <w:rFonts w:ascii="Times New Roman" w:hAnsi="Times New Roman"/>
          <w:b/>
          <w:bCs/>
          <w:sz w:val="24"/>
          <w:szCs w:val="24"/>
        </w:rPr>
        <w:t>SUJP325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2</w:t>
      </w:r>
      <w:r w:rsidRPr="009A2F96">
        <w:rPr>
          <w:rFonts w:ascii="Times New Roman" w:hAnsi="Times New Roman"/>
          <w:b/>
          <w:bCs/>
          <w:sz w:val="24"/>
          <w:szCs w:val="24"/>
        </w:rPr>
        <w:t>25L0020167</w:t>
      </w:r>
    </w:p>
    <w:p w:rsidR="002E79D1" w:rsidRDefault="002E79D1" w:rsidP="002E79D1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Rok produkcji: 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1990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</w:t>
      </w:r>
      <w:r w:rsidR="009A2F96">
        <w:rPr>
          <w:rFonts w:ascii="Times New Roman" w:hAnsi="Times New Roman"/>
          <w:sz w:val="24"/>
          <w:szCs w:val="24"/>
        </w:rPr>
        <w:t>pojazdu</w:t>
      </w:r>
      <w:r>
        <w:rPr>
          <w:rFonts w:ascii="Times New Roman" w:hAnsi="Times New Roman"/>
          <w:sz w:val="24"/>
          <w:szCs w:val="24"/>
        </w:rPr>
        <w:t xml:space="preserve">: 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samochód specjalny</w:t>
      </w:r>
    </w:p>
    <w:p w:rsidR="009A2F96" w:rsidRPr="009A2F96" w:rsidRDefault="009A2F96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9A2F96">
        <w:rPr>
          <w:rFonts w:ascii="Times New Roman" w:hAnsi="Times New Roman"/>
          <w:sz w:val="24"/>
          <w:szCs w:val="24"/>
        </w:rPr>
        <w:t>Charakter wykorzystania: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9A2F96">
        <w:rPr>
          <w:rFonts w:ascii="Times New Roman" w:hAnsi="Times New Roman"/>
          <w:b/>
          <w:bCs/>
          <w:sz w:val="24"/>
          <w:szCs w:val="24"/>
        </w:rPr>
        <w:t>samochód pożarniczy</w:t>
      </w:r>
    </w:p>
    <w:p w:rsidR="002E79D1" w:rsidRPr="009A2F96" w:rsidRDefault="002E79D1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Kolor powłoki lakierniczej: 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czerwony</w:t>
      </w:r>
    </w:p>
    <w:p w:rsidR="002E79D1" w:rsidRPr="009A2F96" w:rsidRDefault="002E79D1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Rodzaj silnika: 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diesel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Pojemność skokowa silnika: 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11000</w:t>
      </w:r>
      <w:r w:rsidRPr="009A2F9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cm³</w:t>
      </w:r>
      <w:r w:rsidR="009A2F96">
        <w:rPr>
          <w:rFonts w:ascii="Times New Roman" w:hAnsi="Times New Roman"/>
          <w:b/>
          <w:sz w:val="24"/>
          <w:szCs w:val="24"/>
        </w:rPr>
        <w:t>/162 kW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Przebieg: </w:t>
      </w:r>
      <w:r w:rsidR="009A2F96" w:rsidRPr="009A2F96">
        <w:rPr>
          <w:rFonts w:ascii="Times New Roman" w:hAnsi="Times New Roman"/>
          <w:b/>
          <w:bCs/>
          <w:sz w:val="24"/>
          <w:szCs w:val="24"/>
        </w:rPr>
        <w:t>25 842</w:t>
      </w:r>
      <w:r>
        <w:rPr>
          <w:rFonts w:ascii="Times New Roman" w:hAnsi="Times New Roman"/>
          <w:b/>
          <w:sz w:val="24"/>
          <w:szCs w:val="24"/>
        </w:rPr>
        <w:t xml:space="preserve"> km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9A2F96" w:rsidRDefault="009A2F96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osi: </w:t>
      </w:r>
      <w:r w:rsidRPr="009A2F96">
        <w:rPr>
          <w:rFonts w:ascii="Times New Roman" w:hAnsi="Times New Roman"/>
          <w:b/>
          <w:bCs/>
          <w:sz w:val="24"/>
          <w:szCs w:val="24"/>
        </w:rPr>
        <w:t>2</w:t>
      </w:r>
    </w:p>
    <w:p w:rsidR="009A2F96" w:rsidRDefault="009A2F96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kół: </w:t>
      </w:r>
      <w:r w:rsidRPr="009A2F96">
        <w:rPr>
          <w:rFonts w:ascii="Times New Roman" w:hAnsi="Times New Roman"/>
          <w:b/>
          <w:bCs/>
          <w:sz w:val="24"/>
          <w:szCs w:val="24"/>
        </w:rPr>
        <w:t>6</w:t>
      </w:r>
    </w:p>
    <w:p w:rsidR="009A2F96" w:rsidRDefault="009A2F96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Masa własna: </w:t>
      </w:r>
      <w:r w:rsidRPr="009A2F96">
        <w:rPr>
          <w:rFonts w:ascii="Times New Roman" w:hAnsi="Times New Roman"/>
          <w:b/>
          <w:bCs/>
          <w:sz w:val="24"/>
          <w:szCs w:val="24"/>
        </w:rPr>
        <w:t>5 400 kg</w:t>
      </w:r>
    </w:p>
    <w:p w:rsidR="009A2F96" w:rsidRDefault="009A2F96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9A2F96">
        <w:rPr>
          <w:rFonts w:ascii="Times New Roman" w:hAnsi="Times New Roman"/>
          <w:sz w:val="24"/>
          <w:szCs w:val="24"/>
        </w:rPr>
        <w:lastRenderedPageBreak/>
        <w:t>Dop</w:t>
      </w:r>
      <w:proofErr w:type="spellEnd"/>
      <w:r w:rsidRPr="009A2F96">
        <w:rPr>
          <w:rFonts w:ascii="Times New Roman" w:hAnsi="Times New Roman"/>
          <w:sz w:val="24"/>
          <w:szCs w:val="24"/>
        </w:rPr>
        <w:t xml:space="preserve">. masa </w:t>
      </w:r>
      <w:proofErr w:type="spellStart"/>
      <w:r w:rsidRPr="009A2F96">
        <w:rPr>
          <w:rFonts w:ascii="Times New Roman" w:hAnsi="Times New Roman"/>
          <w:sz w:val="24"/>
          <w:szCs w:val="24"/>
        </w:rPr>
        <w:t>całk</w:t>
      </w:r>
      <w:proofErr w:type="spellEnd"/>
      <w:r w:rsidRPr="009A2F9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: </w:t>
      </w:r>
      <w:r w:rsidRPr="009A2F96">
        <w:rPr>
          <w:rFonts w:ascii="Times New Roman" w:hAnsi="Times New Roman"/>
          <w:b/>
          <w:bCs/>
          <w:sz w:val="24"/>
          <w:szCs w:val="24"/>
        </w:rPr>
        <w:t>15 400 kg</w:t>
      </w:r>
    </w:p>
    <w:p w:rsidR="009A2F96" w:rsidRDefault="009A2F96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A2F96">
        <w:rPr>
          <w:rFonts w:ascii="Times New Roman" w:hAnsi="Times New Roman"/>
          <w:sz w:val="24"/>
          <w:szCs w:val="24"/>
        </w:rPr>
        <w:t>Rodzaj napędu</w:t>
      </w:r>
      <w:r>
        <w:rPr>
          <w:rFonts w:ascii="Times New Roman" w:hAnsi="Times New Roman"/>
          <w:b/>
          <w:bCs/>
          <w:sz w:val="24"/>
          <w:szCs w:val="24"/>
        </w:rPr>
        <w:t>: 4 x 2 tył</w:t>
      </w:r>
    </w:p>
    <w:p w:rsidR="006830B7" w:rsidRDefault="006830B7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830B7">
        <w:rPr>
          <w:rFonts w:ascii="Times New Roman" w:hAnsi="Times New Roman"/>
          <w:sz w:val="24"/>
          <w:szCs w:val="24"/>
        </w:rPr>
        <w:t>Elementy wyposażenia: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6830B7">
        <w:rPr>
          <w:rFonts w:ascii="Times New Roman" w:hAnsi="Times New Roman"/>
          <w:b/>
          <w:bCs/>
          <w:sz w:val="24"/>
          <w:szCs w:val="24"/>
        </w:rPr>
        <w:t xml:space="preserve">Auto pompa zintegrowana z silnikiem pojazdu, </w:t>
      </w:r>
    </w:p>
    <w:p w:rsidR="006830B7" w:rsidRDefault="006830B7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</w:t>
      </w:r>
      <w:r w:rsidRPr="006830B7">
        <w:rPr>
          <w:rFonts w:ascii="Times New Roman" w:hAnsi="Times New Roman"/>
          <w:b/>
          <w:bCs/>
          <w:sz w:val="24"/>
          <w:szCs w:val="24"/>
        </w:rPr>
        <w:t xml:space="preserve">wydajność 32 </w:t>
      </w:r>
      <w:proofErr w:type="spellStart"/>
      <w:r w:rsidRPr="006830B7">
        <w:rPr>
          <w:rFonts w:ascii="Times New Roman" w:hAnsi="Times New Roman"/>
          <w:b/>
          <w:bCs/>
          <w:sz w:val="24"/>
          <w:szCs w:val="24"/>
        </w:rPr>
        <w:t>hl</w:t>
      </w:r>
      <w:proofErr w:type="spellEnd"/>
      <w:r w:rsidRPr="006830B7">
        <w:rPr>
          <w:rFonts w:ascii="Times New Roman" w:hAnsi="Times New Roman"/>
          <w:b/>
          <w:bCs/>
          <w:sz w:val="24"/>
          <w:szCs w:val="24"/>
        </w:rPr>
        <w:t>/min</w:t>
      </w:r>
    </w:p>
    <w:p w:rsidR="006830B7" w:rsidRDefault="006830B7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Zbiornik wody 6 000 l</w:t>
      </w:r>
    </w:p>
    <w:p w:rsidR="006830B7" w:rsidRDefault="006830B7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Działko wodno- pianowe</w:t>
      </w:r>
    </w:p>
    <w:p w:rsidR="006830B7" w:rsidRDefault="006830B7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Badania techniczne  ważne do 13.03.2020 r.</w:t>
      </w:r>
    </w:p>
    <w:p w:rsidR="006830B7" w:rsidRPr="006830B7" w:rsidRDefault="006830B7" w:rsidP="002E79D1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Samochód w stanie dobrym, sprawny, podwozie zabezpieczone antykorozyjnie, zawieszenie , układ kierowniczy hamulcowy i napędowy sprawne bez uszkodzeń, nadwozie powłoka  lakierowa  odnawiana w ogólnym stanie dobrym, silnik i skrzynia biegów  sprawne, ogumienie  sprawne  </w:t>
      </w:r>
      <w:r w:rsidR="00A91DFB">
        <w:rPr>
          <w:rFonts w:ascii="Times New Roman" w:hAnsi="Times New Roman"/>
          <w:b/>
          <w:bCs/>
          <w:sz w:val="24"/>
          <w:szCs w:val="24"/>
        </w:rPr>
        <w:t>, 2 opony nowe z 2019 r., akumulator nowy.</w:t>
      </w:r>
    </w:p>
    <w:p w:rsidR="002E79D1" w:rsidRDefault="002E79D1" w:rsidP="002E79D1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Warunkiem uczestnictwa w przetargu jest: </w:t>
      </w:r>
    </w:p>
    <w:p w:rsidR="002E79D1" w:rsidRDefault="002E79D1" w:rsidP="002E79D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Złożenie oferty, będącej  załącznikiem nr  1 do niniejszego ogłoszenia,   w terminie do dnia </w:t>
      </w:r>
      <w:r w:rsidR="00A91DFB">
        <w:rPr>
          <w:rFonts w:ascii="Times New Roman" w:hAnsi="Times New Roman"/>
          <w:sz w:val="24"/>
          <w:szCs w:val="24"/>
        </w:rPr>
        <w:t xml:space="preserve">27 </w:t>
      </w:r>
      <w:r>
        <w:rPr>
          <w:rFonts w:ascii="Times New Roman" w:hAnsi="Times New Roman"/>
          <w:sz w:val="24"/>
          <w:szCs w:val="24"/>
        </w:rPr>
        <w:t>grudnia br. do godz. 1</w:t>
      </w:r>
      <w:r w:rsidR="00A91DFB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.00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Formularz ofertowy można pobrać w siedzibie sprzedawcy, tj.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w Urzędzie Gminy Banie, przy ulicy Skośnej 6,  lub ze   strony internetowej:  www.bip.banie.pl .</w:t>
      </w:r>
    </w:p>
    <w:p w:rsidR="002E79D1" w:rsidRDefault="002E79D1" w:rsidP="002E79D1">
      <w:pPr>
        <w:spacing w:line="312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Oferta powinna zawierać: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Imię i nazwisko lub nazwę oferenta, 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adres siedziby oferenta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numer PESEL </w:t>
      </w:r>
      <w:r w:rsidR="00A91DFB">
        <w:rPr>
          <w:rFonts w:ascii="Times New Roman" w:eastAsia="Times New Roman" w:hAnsi="Times New Roman"/>
          <w:sz w:val="24"/>
          <w:szCs w:val="24"/>
          <w:lang w:eastAsia="pl-PL"/>
        </w:rPr>
        <w:t>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NIP oferenta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 datę sporządzenia oferty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oferowaną cenę </w:t>
      </w:r>
      <w:r w:rsidR="00A91DFB">
        <w:rPr>
          <w:rFonts w:ascii="Times New Roman" w:eastAsia="Times New Roman" w:hAnsi="Times New Roman"/>
          <w:sz w:val="24"/>
          <w:szCs w:val="24"/>
          <w:lang w:eastAsia="pl-PL"/>
        </w:rPr>
        <w:t>brutto i netto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-oświadczenie, że oferent zapoznał się z warunkami przetargu i przedmiotem sprzedaży oraz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 przyjmuje warunki bez zastrzeżeń.</w:t>
      </w:r>
    </w:p>
    <w:p w:rsidR="002E79D1" w:rsidRDefault="002E79D1" w:rsidP="002E79D1">
      <w:pPr>
        <w:spacing w:after="0" w:line="312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Każdy oferent może złożyć tylko jedną ofertę. Sprzedający nie dopuszcza składania ofert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 wariantowych.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Oferty należy składać w zaklejonych kopertach z napisem: „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Przetarg ofertowy nieograniczony na sprzedaż samochodu </w:t>
      </w:r>
      <w:r w:rsidR="00A91DFB">
        <w:rPr>
          <w:rFonts w:ascii="Times New Roman" w:eastAsia="Times New Roman" w:hAnsi="Times New Roman"/>
          <w:b/>
          <w:sz w:val="24"/>
          <w:szCs w:val="24"/>
          <w:lang w:eastAsia="pl-PL"/>
        </w:rPr>
        <w:t>Jelcz 004, ZGR W241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Nie otwierać przed dniem </w:t>
      </w:r>
      <w:r w:rsidR="00A91DFB">
        <w:rPr>
          <w:rFonts w:ascii="Times New Roman" w:eastAsia="Times New Roman" w:hAnsi="Times New Roman"/>
          <w:b/>
          <w:sz w:val="24"/>
          <w:szCs w:val="24"/>
          <w:lang w:eastAsia="pl-PL"/>
        </w:rPr>
        <w:t>27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grudnia 201</w:t>
      </w:r>
      <w:r w:rsidR="00A91DFB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r., do godz.1</w:t>
      </w:r>
      <w:r w:rsidR="00A91DFB">
        <w:rPr>
          <w:rFonts w:ascii="Times New Roman" w:eastAsia="Times New Roman" w:hAnsi="Times New Roman"/>
          <w:b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:00”.</w:t>
      </w:r>
    </w:p>
    <w:p w:rsidR="002E79D1" w:rsidRDefault="002E79D1" w:rsidP="002E79D1">
      <w:pPr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Pozostałe informacje:</w:t>
      </w:r>
    </w:p>
    <w:p w:rsidR="00A91DFB" w:rsidRDefault="002E79D1" w:rsidP="00A91D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 xml:space="preserve">1. Otwarcie ofert nastąpi w dniu </w:t>
      </w:r>
      <w:r w:rsidR="00A91DFB">
        <w:rPr>
          <w:rFonts w:ascii="Times New Roman" w:hAnsi="Times New Roman"/>
          <w:sz w:val="24"/>
          <w:szCs w:val="24"/>
        </w:rPr>
        <w:t>27</w:t>
      </w:r>
      <w:r>
        <w:rPr>
          <w:rFonts w:ascii="Times New Roman" w:hAnsi="Times New Roman"/>
          <w:sz w:val="24"/>
          <w:szCs w:val="24"/>
        </w:rPr>
        <w:t xml:space="preserve"> grudnia  201</w:t>
      </w:r>
      <w:r w:rsidR="00A91DFB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 xml:space="preserve"> roku o godz. 1</w:t>
      </w:r>
      <w:r w:rsidR="00A91DFB">
        <w:rPr>
          <w:rFonts w:ascii="Times New Roman" w:hAnsi="Times New Roman"/>
          <w:sz w:val="24"/>
          <w:szCs w:val="24"/>
        </w:rPr>
        <w:t>3:1</w:t>
      </w:r>
      <w:r>
        <w:rPr>
          <w:rFonts w:ascii="Times New Roman" w:hAnsi="Times New Roman"/>
          <w:sz w:val="24"/>
          <w:szCs w:val="24"/>
        </w:rPr>
        <w:t xml:space="preserve">0,  w </w:t>
      </w:r>
      <w:r w:rsidR="00A91DFB">
        <w:rPr>
          <w:rFonts w:ascii="Times New Roman" w:hAnsi="Times New Roman"/>
          <w:sz w:val="24"/>
          <w:szCs w:val="24"/>
        </w:rPr>
        <w:t xml:space="preserve">pok. nr 13 </w:t>
      </w:r>
      <w:r>
        <w:rPr>
          <w:rFonts w:ascii="Times New Roman" w:hAnsi="Times New Roman"/>
          <w:sz w:val="24"/>
          <w:szCs w:val="24"/>
        </w:rPr>
        <w:t xml:space="preserve"> Urzędu </w:t>
      </w:r>
      <w:r w:rsidR="00A91DFB">
        <w:rPr>
          <w:rFonts w:ascii="Times New Roman" w:hAnsi="Times New Roman"/>
          <w:sz w:val="24"/>
          <w:szCs w:val="24"/>
        </w:rPr>
        <w:t xml:space="preserve">  </w:t>
      </w:r>
    </w:p>
    <w:p w:rsidR="002E79D1" w:rsidRDefault="00A91DFB" w:rsidP="00A91D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E79D1">
        <w:rPr>
          <w:rFonts w:ascii="Times New Roman" w:hAnsi="Times New Roman"/>
          <w:sz w:val="24"/>
          <w:szCs w:val="24"/>
        </w:rPr>
        <w:t xml:space="preserve">Gminy Banie. </w:t>
      </w:r>
    </w:p>
    <w:p w:rsidR="00A91DFB" w:rsidRDefault="002E79D1" w:rsidP="00A91DFB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Samochód zostanie sprzedany za  najwyższą zaoferowaną cenę. Odbiór następuje po wpłacie </w:t>
      </w:r>
    </w:p>
    <w:p w:rsidR="002E79D1" w:rsidRDefault="00A91DFB" w:rsidP="00A91DFB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</w:t>
      </w:r>
      <w:r w:rsidR="002E79D1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oferowanej kwoty. </w:t>
      </w:r>
    </w:p>
    <w:p w:rsidR="00A91DFB" w:rsidRDefault="002E79D1" w:rsidP="00A91DFB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3.  W przypadku zaoferowania takiej samej ceny przez więcej niż jednego oferenta na dany </w:t>
      </w:r>
    </w:p>
    <w:p w:rsidR="002E79D1" w:rsidRDefault="00A91DFB" w:rsidP="00A91DFB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  </w:t>
      </w:r>
      <w:r w:rsidR="002E79D1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pojazd zostanie dodatkowo przeprowadzona licytacja ustna.</w:t>
      </w:r>
    </w:p>
    <w:p w:rsidR="002E79D1" w:rsidRDefault="002E79D1" w:rsidP="00A91DFB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inherit" w:eastAsia="Times New Roman" w:hAnsi="inherit" w:cs="Tahoma"/>
          <w:color w:val="333333"/>
          <w:sz w:val="24"/>
          <w:szCs w:val="24"/>
          <w:lang w:eastAsia="pl-PL"/>
        </w:rPr>
        <w:lastRenderedPageBreak/>
        <w:t>4.Gmina Banie nie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bierze odpowiedzialności  za stan techniczny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br/>
        <w:t xml:space="preserve"> </w:t>
      </w:r>
      <w:r w:rsidR="00A91DFB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sprzedawanego w przetargu samochodu.</w:t>
      </w:r>
    </w:p>
    <w:p w:rsidR="002E79D1" w:rsidRDefault="002E79D1" w:rsidP="00A91DFB">
      <w:pPr>
        <w:spacing w:after="0" w:line="24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5. Oferty cenowe poniżej ceny wywoławczej nie będą rozpatrywane.</w:t>
      </w:r>
    </w:p>
    <w:p w:rsidR="00A91DFB" w:rsidRDefault="002E79D1" w:rsidP="00A91D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Wszelkie informacje na temat sprzedaży samochodu uzyskać można w pok. nr 13 Urzędu </w:t>
      </w:r>
    </w:p>
    <w:p w:rsidR="00A91DFB" w:rsidRDefault="00A91DFB" w:rsidP="00A91D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E79D1">
        <w:rPr>
          <w:rFonts w:ascii="Times New Roman" w:hAnsi="Times New Roman"/>
          <w:sz w:val="24"/>
          <w:szCs w:val="24"/>
        </w:rPr>
        <w:t>Gminy Banie, pod numerem  telefonu  (91) 4166381</w:t>
      </w:r>
      <w:r>
        <w:rPr>
          <w:rFonts w:ascii="Times New Roman" w:hAnsi="Times New Roman"/>
          <w:sz w:val="24"/>
          <w:szCs w:val="24"/>
        </w:rPr>
        <w:t>, tel. kom 664 427 004</w:t>
      </w:r>
      <w:r w:rsidR="002E79D1">
        <w:rPr>
          <w:rFonts w:ascii="Times New Roman" w:hAnsi="Times New Roman"/>
          <w:sz w:val="24"/>
          <w:szCs w:val="24"/>
        </w:rPr>
        <w:t>.</w:t>
      </w:r>
    </w:p>
    <w:p w:rsidR="00A91DFB" w:rsidRDefault="00A91DFB" w:rsidP="00A91D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2E79D1">
        <w:rPr>
          <w:rFonts w:ascii="Times New Roman" w:hAnsi="Times New Roman"/>
          <w:sz w:val="24"/>
          <w:szCs w:val="24"/>
        </w:rPr>
        <w:t xml:space="preserve"> Zastrzega się,</w:t>
      </w:r>
      <w:r>
        <w:rPr>
          <w:rFonts w:ascii="Times New Roman" w:hAnsi="Times New Roman"/>
          <w:sz w:val="24"/>
          <w:szCs w:val="24"/>
        </w:rPr>
        <w:t xml:space="preserve"> </w:t>
      </w:r>
      <w:r w:rsidR="002E79D1">
        <w:rPr>
          <w:rFonts w:ascii="Times New Roman" w:hAnsi="Times New Roman"/>
          <w:sz w:val="24"/>
          <w:szCs w:val="24"/>
        </w:rPr>
        <w:t>że przysługuje prawo</w:t>
      </w:r>
      <w:r>
        <w:rPr>
          <w:rFonts w:ascii="Times New Roman" w:hAnsi="Times New Roman"/>
          <w:sz w:val="24"/>
          <w:szCs w:val="24"/>
        </w:rPr>
        <w:t xml:space="preserve">   </w:t>
      </w:r>
      <w:r w:rsidR="002E79D1">
        <w:rPr>
          <w:rFonts w:ascii="Times New Roman" w:hAnsi="Times New Roman"/>
          <w:sz w:val="24"/>
          <w:szCs w:val="24"/>
        </w:rPr>
        <w:t xml:space="preserve">zamknięcia przetargu bez wybrania którejkolwiek z </w:t>
      </w:r>
    </w:p>
    <w:p w:rsidR="002E79D1" w:rsidRDefault="00A91DFB" w:rsidP="00A91D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2E79D1">
        <w:rPr>
          <w:rFonts w:ascii="Times New Roman" w:hAnsi="Times New Roman"/>
          <w:sz w:val="24"/>
          <w:szCs w:val="24"/>
        </w:rPr>
        <w:t>ofert.</w:t>
      </w:r>
    </w:p>
    <w:p w:rsidR="002E79D1" w:rsidRDefault="002E79D1" w:rsidP="002E79D1"/>
    <w:p w:rsidR="00A6243E" w:rsidRDefault="001D187D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9D1"/>
    <w:rsid w:val="000C5EF8"/>
    <w:rsid w:val="001D187D"/>
    <w:rsid w:val="00200DF6"/>
    <w:rsid w:val="00247B02"/>
    <w:rsid w:val="002E79D1"/>
    <w:rsid w:val="006830B7"/>
    <w:rsid w:val="00715C77"/>
    <w:rsid w:val="009A2F96"/>
    <w:rsid w:val="009E1246"/>
    <w:rsid w:val="00A51865"/>
    <w:rsid w:val="00A91DFB"/>
    <w:rsid w:val="00E46BEA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D9EC5"/>
  <w15:chartTrackingRefBased/>
  <w15:docId w15:val="{A05D83E0-B2F2-436E-B896-C00C61FB2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E79D1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unhideWhenUsed/>
    <w:rsid w:val="002E79D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2E79D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06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szydelkom@BANIE.local</dc:creator>
  <cp:keywords/>
  <dc:description/>
  <cp:lastModifiedBy>szydelkom@BANIE.local</cp:lastModifiedBy>
  <cp:revision>2</cp:revision>
  <dcterms:created xsi:type="dcterms:W3CDTF">2019-12-11T08:12:00Z</dcterms:created>
  <dcterms:modified xsi:type="dcterms:W3CDTF">2019-12-11T08:54:00Z</dcterms:modified>
</cp:coreProperties>
</file>