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36714E" w:rsidTr="0036714E">
        <w:trPr>
          <w:jc w:val="center"/>
        </w:trPr>
        <w:tc>
          <w:tcPr>
            <w:tcW w:w="0" w:type="auto"/>
            <w:shd w:val="clear" w:color="auto" w:fill="112244"/>
            <w:vAlign w:val="center"/>
            <w:hideMark/>
          </w:tcPr>
          <w:tbl>
            <w:tblPr>
              <w:tblW w:w="9000" w:type="dxa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90"/>
              <w:gridCol w:w="7710"/>
            </w:tblGrid>
            <w:tr w:rsidR="0036714E">
              <w:trPr>
                <w:trHeight w:val="975"/>
                <w:jc w:val="center"/>
              </w:trPr>
              <w:tc>
                <w:tcPr>
                  <w:tcW w:w="1275" w:type="dxa"/>
                  <w:vAlign w:val="center"/>
                  <w:hideMark/>
                </w:tcPr>
                <w:p w:rsidR="0036714E" w:rsidRDefault="0036714E">
                  <w:r>
                    <w:rPr>
                      <w:noProof/>
                    </w:rPr>
                    <w:drawing>
                      <wp:inline distT="0" distB="0" distL="0" distR="0">
                        <wp:extent cx="809625" cy="619125"/>
                        <wp:effectExtent l="0" t="0" r="9525" b="9525"/>
                        <wp:docPr id="1" name="Obraz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 r:link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9625" cy="619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36714E" w:rsidRDefault="0036714E">
                  <w:r>
                    <w:rPr>
                      <w:rStyle w:val="m8364734813311489389mainheadertitle"/>
                      <w:rFonts w:ascii="Calibri" w:hAnsi="Calibri" w:cs="Calibri"/>
                      <w:color w:val="FFFFFF"/>
                      <w:sz w:val="36"/>
                      <w:szCs w:val="36"/>
                    </w:rPr>
                    <w:t xml:space="preserve">TED - </w:t>
                  </w:r>
                  <w:proofErr w:type="spellStart"/>
                  <w:r>
                    <w:rPr>
                      <w:rStyle w:val="m8364734813311489389mainheadertitle"/>
                      <w:rFonts w:ascii="Calibri" w:hAnsi="Calibri" w:cs="Calibri"/>
                      <w:color w:val="FFFFFF"/>
                      <w:sz w:val="36"/>
                      <w:szCs w:val="36"/>
                    </w:rPr>
                    <w:t>tenders</w:t>
                  </w:r>
                  <w:proofErr w:type="spellEnd"/>
                  <w:r>
                    <w:rPr>
                      <w:rStyle w:val="m8364734813311489389mainheadertitle"/>
                      <w:rFonts w:ascii="Calibri" w:hAnsi="Calibri" w:cs="Calibri"/>
                      <w:color w:val="FFFFFF"/>
                      <w:sz w:val="36"/>
                      <w:szCs w:val="36"/>
                    </w:rPr>
                    <w:t xml:space="preserve"> </w:t>
                  </w:r>
                  <w:proofErr w:type="spellStart"/>
                  <w:r>
                    <w:rPr>
                      <w:rStyle w:val="m8364734813311489389mainheadertitle"/>
                      <w:rFonts w:ascii="Calibri" w:hAnsi="Calibri" w:cs="Calibri"/>
                      <w:color w:val="FFFFFF"/>
                      <w:sz w:val="36"/>
                      <w:szCs w:val="36"/>
                    </w:rPr>
                    <w:t>electronic</w:t>
                  </w:r>
                  <w:proofErr w:type="spellEnd"/>
                  <w:r>
                    <w:rPr>
                      <w:rStyle w:val="m8364734813311489389mainheadertitle"/>
                      <w:rFonts w:ascii="Calibri" w:hAnsi="Calibri" w:cs="Calibri"/>
                      <w:color w:val="FFFFFF"/>
                      <w:sz w:val="36"/>
                      <w:szCs w:val="36"/>
                    </w:rPr>
                    <w:t xml:space="preserve"> </w:t>
                  </w:r>
                  <w:proofErr w:type="spellStart"/>
                  <w:r>
                    <w:rPr>
                      <w:rStyle w:val="m8364734813311489389mainheadertitle"/>
                      <w:rFonts w:ascii="Calibri" w:hAnsi="Calibri" w:cs="Calibri"/>
                      <w:color w:val="FFFFFF"/>
                      <w:sz w:val="36"/>
                      <w:szCs w:val="36"/>
                    </w:rPr>
                    <w:t>daily</w:t>
                  </w:r>
                  <w:proofErr w:type="spellEnd"/>
                </w:p>
              </w:tc>
            </w:tr>
          </w:tbl>
          <w:p w:rsidR="0036714E" w:rsidRDefault="0036714E">
            <w:pPr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36714E" w:rsidTr="0036714E">
        <w:trPr>
          <w:jc w:val="center"/>
        </w:trPr>
        <w:tc>
          <w:tcPr>
            <w:tcW w:w="0" w:type="auto"/>
            <w:shd w:val="clear" w:color="auto" w:fill="339900"/>
            <w:tcMar>
              <w:top w:w="9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6714E" w:rsidRDefault="0036714E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</w:tc>
      </w:tr>
      <w:tr w:rsidR="0036714E" w:rsidTr="0036714E">
        <w:trPr>
          <w:jc w:val="center"/>
        </w:trPr>
        <w:tc>
          <w:tcPr>
            <w:tcW w:w="0" w:type="auto"/>
            <w:shd w:val="clear" w:color="auto" w:fill="FFFFFF"/>
            <w:tcMar>
              <w:top w:w="225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36714E" w:rsidRDefault="0036714E">
            <w:pPr>
              <w:pStyle w:val="NormalnyWeb"/>
              <w:jc w:val="center"/>
              <w:rPr>
                <w:rFonts w:ascii="Calibri" w:hAnsi="Calibri" w:cs="Calibri"/>
                <w:sz w:val="27"/>
                <w:szCs w:val="27"/>
              </w:rPr>
            </w:pPr>
            <w:r>
              <w:rPr>
                <w:rStyle w:val="Pogrubienie"/>
                <w:rFonts w:ascii="Calibri" w:hAnsi="Calibri" w:cs="Calibri"/>
                <w:sz w:val="27"/>
                <w:szCs w:val="27"/>
              </w:rPr>
              <w:t>Odebrano ogłoszenie</w:t>
            </w:r>
            <w:r>
              <w:rPr>
                <w:rFonts w:ascii="Calibri" w:hAnsi="Calibri" w:cs="Calibri"/>
                <w:sz w:val="27"/>
                <w:szCs w:val="27"/>
              </w:rPr>
              <w:t xml:space="preserve"> </w:t>
            </w:r>
          </w:p>
          <w:tbl>
            <w:tblPr>
              <w:tblW w:w="0" w:type="auto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ook w:val="04A0" w:firstRow="1" w:lastRow="0" w:firstColumn="1" w:lastColumn="0" w:noHBand="0" w:noVBand="1"/>
            </w:tblPr>
            <w:tblGrid>
              <w:gridCol w:w="2006"/>
              <w:gridCol w:w="6378"/>
            </w:tblGrid>
            <w:tr w:rsidR="0036714E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6714E" w:rsidRDefault="0036714E">
                  <w:pPr>
                    <w:jc w:val="center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t>Identyfikatory ogłoszenia</w:t>
                  </w:r>
                  <w:r>
                    <w:rPr>
                      <w:rFonts w:ascii="Calibri" w:hAnsi="Calibri" w:cs="Calibri"/>
                    </w:rPr>
                    <w:t xml:space="preserve"> </w:t>
                  </w:r>
                </w:p>
              </w:tc>
            </w:tr>
            <w:tr w:rsidR="0036714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6714E" w:rsidRDefault="0036714E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t>Tytuł zamówienia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6714E" w:rsidRDefault="0036714E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Zakup ciężkiego samochodu ratowniczo-gaśniczego z napędem 4x4 oraz innowacyjnego wyposażenia dla OSP Banie w celu zapobiegania zagrożeniom wynikającym ze zmian klimatu</w:t>
                  </w:r>
                </w:p>
              </w:tc>
            </w:tr>
            <w:tr w:rsidR="0036714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6714E" w:rsidRDefault="0036714E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t>Wysłane przez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6714E" w:rsidRDefault="0036714E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Ochotnicza Straż Pożarna w Baniach</w:t>
                  </w:r>
                </w:p>
              </w:tc>
            </w:tr>
            <w:tr w:rsidR="0036714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6714E" w:rsidRDefault="0036714E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t>Data odbioru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6714E" w:rsidRDefault="0036714E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06.08.19 09:56</w:t>
                  </w:r>
                </w:p>
              </w:tc>
            </w:tr>
            <w:tr w:rsidR="0036714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6714E" w:rsidRDefault="0036714E">
                  <w:pPr>
                    <w:rPr>
                      <w:rFonts w:ascii="Calibri" w:hAnsi="Calibri" w:cs="Calibri"/>
                    </w:rPr>
                  </w:pPr>
                  <w:proofErr w:type="spellStart"/>
                  <w:r>
                    <w:rPr>
                      <w:rFonts w:ascii="Calibri" w:hAnsi="Calibri" w:cs="Calibri"/>
                      <w:b/>
                      <w:bCs/>
                    </w:rPr>
                    <w:t>Reception</w:t>
                  </w:r>
                  <w:proofErr w:type="spellEnd"/>
                  <w:r>
                    <w:rPr>
                      <w:rFonts w:ascii="Calibri" w:hAnsi="Calibri" w:cs="Calibri"/>
                      <w:b/>
                      <w:bCs/>
                    </w:rPr>
                    <w:t xml:space="preserve"> Id (numer wewnętrzny)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6714E" w:rsidRDefault="0036714E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19-383346-001</w:t>
                  </w:r>
                </w:p>
              </w:tc>
            </w:tr>
            <w:tr w:rsidR="0036714E"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6714E" w:rsidRDefault="0036714E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t>ID nadawcy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6714E" w:rsidRDefault="0036714E">
                  <w:pPr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ENOTICES-ECAS_n002uhaa/2019-110589</w:t>
                  </w:r>
                </w:p>
              </w:tc>
            </w:tr>
            <w:tr w:rsidR="0036714E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6714E" w:rsidRDefault="0036714E">
                  <w:pPr>
                    <w:jc w:val="center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  <w:b/>
                      <w:bCs/>
                    </w:rPr>
                    <w:t>Uwaga</w:t>
                  </w:r>
                  <w:r>
                    <w:rPr>
                      <w:rFonts w:ascii="Calibri" w:hAnsi="Calibri" w:cs="Calibri"/>
                    </w:rPr>
                    <w:t xml:space="preserve"> </w:t>
                  </w:r>
                </w:p>
              </w:tc>
            </w:tr>
            <w:tr w:rsidR="0036714E">
              <w:tc>
                <w:tcPr>
                  <w:tcW w:w="0" w:type="auto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6714E" w:rsidRDefault="0036714E">
                  <w:pPr>
                    <w:pStyle w:val="NormalnyWeb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 xml:space="preserve">Odebrano ogłoszenie i nadano mu tymczasowy numer referencyjny 19-383346-001. </w:t>
                  </w:r>
                </w:p>
                <w:p w:rsidR="0036714E" w:rsidRDefault="0036714E">
                  <w:pPr>
                    <w:pStyle w:val="NormalnyWeb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 xml:space="preserve">Zostanie ono opublikowane na </w:t>
                  </w:r>
                  <w:hyperlink r:id="rId6" w:tgtFrame="_blank" w:history="1">
                    <w:r>
                      <w:rPr>
                        <w:rStyle w:val="Hipercze"/>
                        <w:rFonts w:ascii="Calibri" w:hAnsi="Calibri" w:cs="Calibri"/>
                      </w:rPr>
                      <w:t>stronie TED</w:t>
                    </w:r>
                  </w:hyperlink>
                  <w:r>
                    <w:rPr>
                      <w:rFonts w:ascii="Calibri" w:hAnsi="Calibri" w:cs="Calibri"/>
                    </w:rPr>
                    <w:t xml:space="preserve"> w ciągu 5 dni. Więcej informacji o przepisach, terminach itp. można znaleźć w </w:t>
                  </w:r>
                  <w:hyperlink r:id="rId7" w:tgtFrame="_blank" w:history="1">
                    <w:r>
                      <w:rPr>
                        <w:rStyle w:val="Hipercze"/>
                        <w:rFonts w:ascii="Calibri" w:hAnsi="Calibri" w:cs="Calibri"/>
                      </w:rPr>
                      <w:t xml:space="preserve">dyrektywach o zamówieniach publicznych </w:t>
                    </w:r>
                  </w:hyperlink>
                  <w:r>
                    <w:rPr>
                      <w:rFonts w:ascii="Calibri" w:hAnsi="Calibri" w:cs="Calibri"/>
                    </w:rPr>
                    <w:t xml:space="preserve">. </w:t>
                  </w:r>
                </w:p>
                <w:p w:rsidR="0036714E" w:rsidRDefault="0036714E">
                  <w:pPr>
                    <w:pStyle w:val="NormalnyWeb"/>
                    <w:rPr>
                      <w:rFonts w:ascii="Calibri" w:hAnsi="Calibri" w:cs="Calibri"/>
                    </w:rPr>
                  </w:pPr>
                  <w:r>
                    <w:rPr>
                      <w:rFonts w:ascii="Calibri" w:hAnsi="Calibri" w:cs="Calibri"/>
                    </w:rPr>
                    <w:t>Ta wiadomość została wygenerowana automatycznie. Proszę na nią nie odpowiadać.</w:t>
                  </w:r>
                  <w:r>
                    <w:rPr>
                      <w:rFonts w:ascii="Calibri" w:hAnsi="Calibri" w:cs="Calibri"/>
                    </w:rPr>
                    <w:br/>
                    <w:t xml:space="preserve">Aby skontaktować się z Urzędem Publikacji, proszę skorzystać </w:t>
                  </w:r>
                  <w:hyperlink r:id="rId8" w:tgtFrame="_blank" w:history="1">
                    <w:r>
                      <w:rPr>
                        <w:rStyle w:val="Hipercze"/>
                        <w:rFonts w:ascii="Calibri" w:hAnsi="Calibri" w:cs="Calibri"/>
                      </w:rPr>
                      <w:t>z danych kontaktowych</w:t>
                    </w:r>
                  </w:hyperlink>
                  <w:r>
                    <w:rPr>
                      <w:rFonts w:ascii="Calibri" w:hAnsi="Calibri" w:cs="Calibri"/>
                    </w:rPr>
                    <w:t xml:space="preserve"> na stronie </w:t>
                  </w:r>
                  <w:hyperlink r:id="rId9" w:tgtFrame="_blank" w:history="1">
                    <w:r>
                      <w:rPr>
                        <w:rStyle w:val="Hipercze"/>
                        <w:rFonts w:ascii="Calibri" w:hAnsi="Calibri" w:cs="Calibri"/>
                      </w:rPr>
                      <w:t>SIMAP</w:t>
                    </w:r>
                  </w:hyperlink>
                  <w:r>
                    <w:rPr>
                      <w:rFonts w:ascii="Calibri" w:hAnsi="Calibri" w:cs="Calibri"/>
                    </w:rPr>
                    <w:t xml:space="preserve">. W każdej kolejnej wiadomości należy podać numer wewnętrzny: 19-383346-001. </w:t>
                  </w:r>
                </w:p>
              </w:tc>
            </w:tr>
          </w:tbl>
          <w:p w:rsidR="0036714E" w:rsidRDefault="0036714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D53146" w:rsidRDefault="0036714E">
      <w:bookmarkStart w:id="0" w:name="_GoBack"/>
      <w:bookmarkEnd w:id="0"/>
    </w:p>
    <w:sectPr w:rsidR="00D53146" w:rsidSect="00094D4E">
      <w:pgSz w:w="11906" w:h="16838"/>
      <w:pgMar w:top="1985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14E"/>
    <w:rsid w:val="00022AF3"/>
    <w:rsid w:val="00024CE2"/>
    <w:rsid w:val="00094D4E"/>
    <w:rsid w:val="001A5049"/>
    <w:rsid w:val="00281F99"/>
    <w:rsid w:val="0036714E"/>
    <w:rsid w:val="00A916E1"/>
    <w:rsid w:val="00B25DF3"/>
    <w:rsid w:val="00B7301B"/>
    <w:rsid w:val="00BA7FD5"/>
    <w:rsid w:val="00FF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972FD0-F31B-43CC-A54A-B7E08B20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714E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6714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36714E"/>
    <w:pPr>
      <w:spacing w:before="100" w:beforeAutospacing="1" w:after="100" w:afterAutospacing="1"/>
    </w:pPr>
  </w:style>
  <w:style w:type="character" w:customStyle="1" w:styleId="m8364734813311489389mainheadertitle">
    <w:name w:val="m_8364734813311489389mainheader_title"/>
    <w:basedOn w:val="Domylnaczcionkaakapitu"/>
    <w:rsid w:val="0036714E"/>
  </w:style>
  <w:style w:type="character" w:styleId="Pogrubienie">
    <w:name w:val="Strong"/>
    <w:basedOn w:val="Domylnaczcionkaakapitu"/>
    <w:uiPriority w:val="22"/>
    <w:qFormat/>
    <w:rsid w:val="00367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1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map.ted.europa.eu/contac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ec.europa.eu/growth/single-market/public-procurement/rules-implementation/index_en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ed.europa.eu/" TargetMode="External"/><Relationship Id="rId11" Type="http://schemas.openxmlformats.org/officeDocument/2006/relationships/theme" Target="theme/theme1.xml"/><Relationship Id="rId5" Type="http://schemas.openxmlformats.org/officeDocument/2006/relationships/image" Target="cid:16c6698518ec204bfcc2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simap.ted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Kalina Wójcik</dc:creator>
  <cp:keywords/>
  <dc:description/>
  <cp:lastModifiedBy>Kalina Wójcik</cp:lastModifiedBy>
  <cp:revision>1</cp:revision>
  <dcterms:created xsi:type="dcterms:W3CDTF">2019-08-06T12:06:00Z</dcterms:created>
  <dcterms:modified xsi:type="dcterms:W3CDTF">2019-08-06T12:08:00Z</dcterms:modified>
</cp:coreProperties>
</file>