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27B2" w:rsidRPr="005227B2" w:rsidRDefault="005227B2" w:rsidP="005227B2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nr 658323-N-2018 z dnia 2018-12-06 r.</w:t>
      </w:r>
    </w:p>
    <w:p w:rsidR="005227B2" w:rsidRDefault="005227B2" w:rsidP="005227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Banie: Utrzymanie czystości w miejscowości Banie i cmentarzach komunalnych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5227B2" w:rsidRPr="005227B2" w:rsidRDefault="005227B2" w:rsidP="005227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dotyczy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Banie, krajowy numer identyfikacyjny 53339200000, ul. ul. Skośna  6 , 74110   Banie, woj. zachodniopomorskie, państwo Polska, tel. 914 166 381,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e-mail jgurd@interia.pl, faks 914 166 353.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www.bip.banie.pl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5227B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www.bip.banie.pl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www.bip.banie.pl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>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proofErr w:type="spellEnd"/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Gmina Banie, ul. Skośna 6, 74-110 Banie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dotyczy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Utrzymanie czystości w miejscowości Banie i cmentarzach komunalnych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PPB.271.2.2018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5227B2" w:rsidRPr="005227B2" w:rsidRDefault="005227B2" w:rsidP="005227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5227B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 związanych z utrzymaniem czystości w miejscowości Banie Świadczenie usług związanych z utrzymaniem czystości na cmentarzach komunalnych w Baniach, Lubanowie i Swobnicy polegających na: - sprzątaniu cmentarzy, ulic, chodników, placów i parkingów, / zamiatanie, grabienie odśnieżanie i posypywanie mieszanką piasku z solą oblodzonych powierzchni chodników, parkingów i przejść dla pieszych - koszeniu według potrzeb / do wysokości trawy - 5 cm / i utrzymanie terenów zielonych , alejek w parku, chodników na terenach zielonych i cmentarzach - pielęgnacja drzew polegająca na podcinaniu martwych i nisko zwisających gałęzi, usuwaniu odrostów i martwych drzew. Usuwanie drzew stanowiących zagrożenie dla ludzi przebywających na cmentarzu i nagrobków.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90610000-6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5227B2" w:rsidRPr="005227B2" w:rsidTr="005227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7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5227B2" w:rsidRPr="005227B2" w:rsidTr="005227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7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77314100-5</w:t>
            </w:r>
          </w:p>
        </w:tc>
      </w:tr>
      <w:tr w:rsidR="005227B2" w:rsidRPr="005227B2" w:rsidTr="005227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7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90620000-9</w:t>
            </w:r>
          </w:p>
        </w:tc>
      </w:tr>
    </w:tbl>
    <w:p w:rsid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5227B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5227B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>2019-01-01  </w:t>
      </w:r>
      <w:r w:rsidRPr="005227B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2019-12-31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5227B2" w:rsidRPr="005227B2" w:rsidTr="005227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7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7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7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7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5227B2" w:rsidRPr="005227B2" w:rsidTr="005227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7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Oświadczenie zgodne z założeniami w pkt. 9.3 Zamawiający w tym zakresie nie stawia żadnych wymagań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Oświadczenie zgodne z założeniami w pkt. 9.3 Zamawiający w tym zakresie nie stawia żadnych wymagań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Oświadczenie zgodne z założeniami w pkt. 9.3 Zamawiający w tym zakresie nie stawia żadnych wymagań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wykazania braku podstaw do wykluczenia na podstawie art. 24 ust. 5 pkt.1 ustawy; zaświadczenie właściwego urzędu skarbowego potwierdzające, że wykonawca nie zalega z opłacaniem podatków, wystawione nie wcześniej niż 3 miesiące przed upływem terminu składania ofert lub inne dokumenty potwierdzające,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 zaświadczenie Zakładu Ubezpieczeń Społecznych lub Kasy Rolniczego Ubezpieczenia Społecznego albo inny dokument potwierdzający, że wykonawca nie zalega z opłacaniem składek na ubezpieczenia społeczne lub zdrowotne, wystawiony nie wcześniej niż 3 miesiące przed upływem terminu składania ofert lub inny dokument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 Wykonawca, który polega na zasobach innych podmiotów składa wraz z ofertą oświadczenie o udostępnieniu zasobów wskazujące na okoliczności opisane w pkt a)-d) oraz na wezwanie Zamawiającego dokumenty o których mowa w pkt. 9.4.4, w odniesieniu do tych podmiotów.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 tym zakresie nie stawia żadnych warunków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</w:t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CELU POTWIERDZENIA OKOLICZNOŚCI, O KTÓRYCH MOWA W ART. 25 UST. 1 PKT 2 USTAWY PZP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potwierdzenia braku podstaw do wykluczenia wykonawcy z postępowania, o których mowa w art. 24 ust. 1 pkt 23 ustawy, wykonawca w terminie 3 dni od dnia zamieszczenia na stronie internetowej, na której udostępniono SIWZ informacji o ofertach złożonych w postępowaniu zgodnie z art. 86 ust. 5 ustawy, składa stosownie do treści art. 24 ust. 11 ustawy, oświadczenie o przynależności lub braku przynależności do tej samej grupy kapitałowej oraz, w przypadku przynależności do tej samej grupy kapitałowej, dowody potwierdzające, że powiązania z innym wykonawcą nie prowadzą do zakłócenia konkurencji w postępowaniu.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5227B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3"/>
        <w:gridCol w:w="1016"/>
      </w:tblGrid>
      <w:tr w:rsidR="005227B2" w:rsidRPr="005227B2" w:rsidTr="005227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7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7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227B2" w:rsidRPr="005227B2" w:rsidTr="005227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7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7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95,00</w:t>
            </w:r>
          </w:p>
        </w:tc>
      </w:tr>
      <w:tr w:rsidR="005227B2" w:rsidRPr="005227B2" w:rsidTr="005227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7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27B2" w:rsidRPr="005227B2" w:rsidRDefault="005227B2" w:rsidP="005227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27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5,00</w:t>
            </w:r>
          </w:p>
        </w:tc>
      </w:tr>
    </w:tbl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internetowej, na której jest dostępny opis przedmiotu zamówienia w licytacji elektronicznej: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5227B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2018-12-18, godzina: 10:00,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</w:t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na sfinansowanie całości lub części zamówienia: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27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27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27B2" w:rsidRPr="005227B2" w:rsidRDefault="005227B2" w:rsidP="005227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27B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5227B2" w:rsidRPr="005227B2" w:rsidRDefault="005227B2" w:rsidP="005227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4491" w:rsidRDefault="00FF4491"/>
    <w:sectPr w:rsidR="00FF44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7B2"/>
    <w:rsid w:val="005227B2"/>
    <w:rsid w:val="00FF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A3B17"/>
  <w15:chartTrackingRefBased/>
  <w15:docId w15:val="{74A06E22-0697-408F-A1E1-1541B3598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3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2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85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4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85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03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92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48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37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68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0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06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92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21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82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60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3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68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8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87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70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37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40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89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50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05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86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84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70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4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83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13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98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90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52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61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21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2733</Words>
  <Characters>16404</Characters>
  <Application>Microsoft Office Word</Application>
  <DocSecurity>0</DocSecurity>
  <Lines>136</Lines>
  <Paragraphs>38</Paragraphs>
  <ScaleCrop>false</ScaleCrop>
  <Company/>
  <LinksUpToDate>false</LinksUpToDate>
  <CharactersWithSpaces>19099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gurdalaj@BANIE.local</cp:lastModifiedBy>
  <cp:revision>1</cp:revision>
  <dcterms:created xsi:type="dcterms:W3CDTF">2018-12-06T11:37:00Z</dcterms:created>
  <dcterms:modified xsi:type="dcterms:W3CDTF">2018-12-06T11:39:00Z</dcterms:modified>
</cp:coreProperties>
</file>