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96C" w:rsidRPr="008A696C" w:rsidRDefault="008A696C" w:rsidP="00645B76">
      <w:pPr>
        <w:rPr>
          <w:rFonts w:ascii="Times New Roman" w:hAnsi="Times New Roman" w:cs="Times New Roman"/>
          <w:b/>
        </w:rPr>
      </w:pPr>
      <w:r w:rsidRPr="008A696C">
        <w:rPr>
          <w:rFonts w:ascii="Times New Roman" w:hAnsi="Times New Roman" w:cs="Times New Roman"/>
          <w:b/>
        </w:rPr>
        <w:t xml:space="preserve">Druk nr </w:t>
      </w:r>
      <w:r w:rsidR="00094264">
        <w:rPr>
          <w:rFonts w:ascii="Times New Roman" w:hAnsi="Times New Roman" w:cs="Times New Roman"/>
          <w:b/>
        </w:rPr>
        <w:t>331</w:t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</w:r>
      <w:r w:rsidRPr="008A696C">
        <w:rPr>
          <w:rFonts w:ascii="Times New Roman" w:hAnsi="Times New Roman" w:cs="Times New Roman"/>
          <w:b/>
        </w:rPr>
        <w:tab/>
        <w:t>- PROJEKT –</w:t>
      </w:r>
    </w:p>
    <w:p w:rsidR="00645B76" w:rsidRDefault="00645B76" w:rsidP="00645B76">
      <w:pPr>
        <w:spacing w:before="0"/>
        <w:jc w:val="center"/>
        <w:rPr>
          <w:rFonts w:ascii="Times New Roman" w:hAnsi="Times New Roman" w:cs="Times New Roman"/>
          <w:b/>
        </w:rPr>
      </w:pPr>
    </w:p>
    <w:p w:rsidR="008A696C" w:rsidRPr="008A696C" w:rsidRDefault="008A696C" w:rsidP="008A696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A696C">
        <w:rPr>
          <w:rFonts w:ascii="Times New Roman" w:hAnsi="Times New Roman" w:cs="Times New Roman"/>
          <w:b/>
        </w:rPr>
        <w:t>UCHWAŁA NR XXX/      /2018</w:t>
      </w:r>
    </w:p>
    <w:p w:rsidR="008A696C" w:rsidRPr="008A696C" w:rsidRDefault="008A696C" w:rsidP="008A696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A696C">
        <w:rPr>
          <w:rFonts w:ascii="Times New Roman" w:hAnsi="Times New Roman" w:cs="Times New Roman"/>
          <w:b/>
        </w:rPr>
        <w:t>RADY GMINY BANIE</w:t>
      </w:r>
    </w:p>
    <w:p w:rsidR="008A696C" w:rsidRPr="008A696C" w:rsidRDefault="008A696C" w:rsidP="008A696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A696C">
        <w:rPr>
          <w:rFonts w:ascii="Times New Roman" w:hAnsi="Times New Roman" w:cs="Times New Roman"/>
          <w:b/>
        </w:rPr>
        <w:t>z dnia 20 czerwca 2018 r.</w:t>
      </w:r>
    </w:p>
    <w:p w:rsidR="00620BED" w:rsidRPr="008A696C" w:rsidRDefault="00620BED" w:rsidP="00645B76">
      <w:pPr>
        <w:spacing w:before="0" w:line="360" w:lineRule="auto"/>
        <w:rPr>
          <w:rFonts w:ascii="Times New Roman" w:hAnsi="Times New Roman" w:cs="Times New Roman"/>
        </w:rPr>
      </w:pPr>
    </w:p>
    <w:p w:rsidR="00620BED" w:rsidRPr="001F7C1A" w:rsidRDefault="00620BED" w:rsidP="00620BED">
      <w:pPr>
        <w:spacing w:before="0" w:line="360" w:lineRule="auto"/>
        <w:jc w:val="center"/>
        <w:rPr>
          <w:rFonts w:ascii="Times New Roman" w:hAnsi="Times New Roman" w:cs="Times New Roman"/>
          <w:b/>
          <w:bCs/>
        </w:rPr>
      </w:pPr>
      <w:r w:rsidRPr="008A696C">
        <w:rPr>
          <w:rFonts w:ascii="Times New Roman" w:hAnsi="Times New Roman" w:cs="Times New Roman"/>
          <w:b/>
          <w:bCs/>
        </w:rPr>
        <w:t>w sprawie określenia zasad rozliczania tygodniowego obowiązkowego wymiaru godzin zajęć nauczycieli, dla których ustalony plan zajęć jest różny w poszczególnych okresach roku szkolnego oraz określenia tygodniowego obowiązkowego wymiaru godzin zajęć</w:t>
      </w:r>
      <w:r w:rsidR="0057038C" w:rsidRPr="008A696C">
        <w:rPr>
          <w:rFonts w:ascii="Times New Roman" w:hAnsi="Times New Roman" w:cs="Times New Roman"/>
          <w:b/>
          <w:bCs/>
        </w:rPr>
        <w:t xml:space="preserve"> pedagogów, psychologów, logopedów, doradców zawodowych i terapeutów pedagogicznych</w:t>
      </w:r>
      <w:r w:rsidRPr="008A696C">
        <w:rPr>
          <w:rFonts w:ascii="Times New Roman" w:hAnsi="Times New Roman" w:cs="Times New Roman"/>
          <w:b/>
          <w:bCs/>
        </w:rPr>
        <w:t>, zatrudnionych szkołach i przedszkolach, dla których organem</w:t>
      </w:r>
      <w:r>
        <w:rPr>
          <w:rFonts w:ascii="Times New Roman" w:hAnsi="Times New Roman" w:cs="Times New Roman"/>
          <w:b/>
          <w:bCs/>
        </w:rPr>
        <w:t xml:space="preserve"> prowadzącym jest Gmina Banie</w:t>
      </w:r>
      <w:r w:rsidR="0057038C">
        <w:rPr>
          <w:rFonts w:ascii="Times New Roman" w:hAnsi="Times New Roman" w:cs="Times New Roman"/>
          <w:b/>
          <w:bCs/>
        </w:rPr>
        <w:t>.</w:t>
      </w:r>
    </w:p>
    <w:p w:rsidR="00620BED" w:rsidRPr="005069F8" w:rsidRDefault="00620BED" w:rsidP="00645B76">
      <w:pPr>
        <w:spacing w:before="0" w:line="360" w:lineRule="auto"/>
        <w:jc w:val="left"/>
        <w:rPr>
          <w:rFonts w:ascii="Times New Roman" w:hAnsi="Times New Roman" w:cs="Times New Roman"/>
        </w:rPr>
      </w:pPr>
    </w:p>
    <w:p w:rsidR="00620BED" w:rsidRPr="005069F8" w:rsidRDefault="00620BED" w:rsidP="00620BED">
      <w:pPr>
        <w:spacing w:before="0" w:line="360" w:lineRule="auto"/>
        <w:ind w:firstLine="700"/>
        <w:rPr>
          <w:rFonts w:ascii="Times New Roman" w:hAnsi="Times New Roman" w:cs="Times New Roman"/>
        </w:rPr>
      </w:pPr>
      <w:r w:rsidRPr="005069F8">
        <w:rPr>
          <w:rFonts w:ascii="Times New Roman" w:hAnsi="Times New Roman" w:cs="Times New Roman"/>
        </w:rPr>
        <w:t>Na podstawie art. 18 ust. 2 pkt 15 ustawy z dnia 8 marca 1990 r. o sa</w:t>
      </w:r>
      <w:r w:rsidR="00A506AC">
        <w:rPr>
          <w:rFonts w:ascii="Times New Roman" w:hAnsi="Times New Roman" w:cs="Times New Roman"/>
        </w:rPr>
        <w:t>morządzie gminnym (Dz. U. z 201</w:t>
      </w:r>
      <w:r w:rsidR="002D78E7">
        <w:rPr>
          <w:rFonts w:ascii="Times New Roman" w:hAnsi="Times New Roman" w:cs="Times New Roman"/>
        </w:rPr>
        <w:t>8 r. poz. 994 i poz. 1000)</w:t>
      </w:r>
      <w:r w:rsidRPr="005069F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oraz </w:t>
      </w:r>
      <w:r w:rsidRPr="005069F8">
        <w:rPr>
          <w:rFonts w:ascii="Times New Roman" w:hAnsi="Times New Roman" w:cs="Times New Roman"/>
        </w:rPr>
        <w:t xml:space="preserve">art. 42 ust. 7 pkt 1 i 3 </w:t>
      </w:r>
      <w:r>
        <w:rPr>
          <w:rFonts w:ascii="Times New Roman" w:hAnsi="Times New Roman" w:cs="Times New Roman"/>
        </w:rPr>
        <w:t xml:space="preserve">w związku z art. 91d pkt 1 </w:t>
      </w:r>
      <w:r w:rsidRPr="005069F8">
        <w:rPr>
          <w:rFonts w:ascii="Times New Roman" w:hAnsi="Times New Roman" w:cs="Times New Roman"/>
        </w:rPr>
        <w:t xml:space="preserve">ustawy z dnia 26 stycznia 1982 r. - </w:t>
      </w:r>
      <w:r w:rsidR="00A506AC">
        <w:rPr>
          <w:rFonts w:ascii="Times New Roman" w:hAnsi="Times New Roman" w:cs="Times New Roman"/>
        </w:rPr>
        <w:t>Karta Nauczyciela (Dz. U. z 2018</w:t>
      </w:r>
      <w:r w:rsidRPr="005069F8">
        <w:rPr>
          <w:rFonts w:ascii="Times New Roman" w:hAnsi="Times New Roman" w:cs="Times New Roman"/>
        </w:rPr>
        <w:t xml:space="preserve"> r. </w:t>
      </w:r>
      <w:r>
        <w:rPr>
          <w:rFonts w:ascii="Times New Roman" w:hAnsi="Times New Roman" w:cs="Times New Roman"/>
        </w:rPr>
        <w:t xml:space="preserve">poz. </w:t>
      </w:r>
      <w:r w:rsidR="00A506AC">
        <w:rPr>
          <w:rFonts w:ascii="Times New Roman" w:hAnsi="Times New Roman" w:cs="Times New Roman"/>
        </w:rPr>
        <w:t>967</w:t>
      </w:r>
      <w:r w:rsidRPr="005069F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5069F8">
        <w:rPr>
          <w:rFonts w:ascii="Times New Roman" w:hAnsi="Times New Roman" w:cs="Times New Roman"/>
        </w:rPr>
        <w:t xml:space="preserve">Rada Gminy uchwala, co następuje: </w:t>
      </w:r>
    </w:p>
    <w:p w:rsidR="00620BED" w:rsidRPr="001F7C1A" w:rsidRDefault="00620BED" w:rsidP="00645B76">
      <w:pPr>
        <w:spacing w:before="0"/>
        <w:rPr>
          <w:rFonts w:ascii="Times New Roman" w:hAnsi="Times New Roman" w:cs="Times New Roman"/>
          <w:b/>
          <w:bCs/>
        </w:rPr>
      </w:pPr>
    </w:p>
    <w:p w:rsidR="00620BED" w:rsidRPr="001F7C1A" w:rsidRDefault="00620BED" w:rsidP="00620BED">
      <w:pPr>
        <w:spacing w:before="0" w:line="360" w:lineRule="auto"/>
        <w:ind w:firstLine="72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§ 1</w:t>
      </w:r>
      <w:r w:rsidRPr="001F7C1A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Ilekroć w uchwale </w:t>
      </w:r>
      <w:r w:rsidRPr="001F7C1A">
        <w:rPr>
          <w:rFonts w:ascii="Times New Roman" w:hAnsi="Times New Roman" w:cs="Times New Roman"/>
          <w:bCs/>
        </w:rPr>
        <w:t>jest mowa o:</w:t>
      </w:r>
    </w:p>
    <w:p w:rsidR="00620BED" w:rsidRPr="001F7C1A" w:rsidRDefault="00620BED" w:rsidP="00620BED">
      <w:pPr>
        <w:numPr>
          <w:ilvl w:val="0"/>
          <w:numId w:val="1"/>
        </w:numPr>
        <w:spacing w:before="0" w:line="360" w:lineRule="auto"/>
        <w:ind w:left="426" w:hanging="42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ustawie bez bliższego określenia </w:t>
      </w:r>
      <w:r w:rsidRPr="001F7C1A">
        <w:rPr>
          <w:rFonts w:ascii="Times New Roman" w:hAnsi="Times New Roman" w:cs="Times New Roman"/>
          <w:bCs/>
        </w:rPr>
        <w:t xml:space="preserve">– </w:t>
      </w:r>
      <w:r>
        <w:rPr>
          <w:rFonts w:ascii="Times New Roman" w:hAnsi="Times New Roman" w:cs="Times New Roman"/>
          <w:bCs/>
        </w:rPr>
        <w:t xml:space="preserve">należy przez to </w:t>
      </w:r>
      <w:r w:rsidRPr="001F7C1A">
        <w:rPr>
          <w:rFonts w:ascii="Times New Roman" w:hAnsi="Times New Roman" w:cs="Times New Roman"/>
          <w:bCs/>
        </w:rPr>
        <w:t>rozumie</w:t>
      </w:r>
      <w:r>
        <w:rPr>
          <w:rFonts w:ascii="Times New Roman" w:hAnsi="Times New Roman" w:cs="Times New Roman"/>
          <w:bCs/>
        </w:rPr>
        <w:t>ć</w:t>
      </w:r>
      <w:r w:rsidRPr="001F7C1A">
        <w:rPr>
          <w:rFonts w:ascii="Times New Roman" w:hAnsi="Times New Roman" w:cs="Times New Roman"/>
          <w:bCs/>
        </w:rPr>
        <w:t xml:space="preserve"> ustawę z dnia 26 stycznia 1982 r. </w:t>
      </w:r>
      <w:r w:rsidR="00A506AC">
        <w:rPr>
          <w:rFonts w:ascii="Times New Roman" w:hAnsi="Times New Roman" w:cs="Times New Roman"/>
          <w:bCs/>
        </w:rPr>
        <w:t>Karta Nauczyciela (Dz. U. z 2018 r.  poz. 967),</w:t>
      </w:r>
    </w:p>
    <w:p w:rsidR="00620BED" w:rsidRPr="001F7C1A" w:rsidRDefault="00620BED" w:rsidP="00620BED">
      <w:pPr>
        <w:numPr>
          <w:ilvl w:val="0"/>
          <w:numId w:val="1"/>
        </w:numPr>
        <w:spacing w:before="0" w:line="360" w:lineRule="auto"/>
        <w:rPr>
          <w:rFonts w:ascii="Times New Roman" w:hAnsi="Times New Roman" w:cs="Times New Roman"/>
        </w:rPr>
      </w:pPr>
      <w:r w:rsidRPr="001F7C1A">
        <w:rPr>
          <w:rFonts w:ascii="Times New Roman" w:hAnsi="Times New Roman" w:cs="Times New Roman"/>
          <w:bCs/>
        </w:rPr>
        <w:t xml:space="preserve">szkole </w:t>
      </w:r>
      <w:r>
        <w:rPr>
          <w:rFonts w:ascii="Times New Roman" w:hAnsi="Times New Roman" w:cs="Times New Roman"/>
          <w:bCs/>
        </w:rPr>
        <w:t xml:space="preserve">bez bliższego określenia </w:t>
      </w:r>
      <w:r w:rsidRPr="001F7C1A">
        <w:rPr>
          <w:rFonts w:ascii="Times New Roman" w:hAnsi="Times New Roman" w:cs="Times New Roman"/>
          <w:bCs/>
        </w:rPr>
        <w:t>–</w:t>
      </w:r>
      <w:r w:rsidRPr="001F7C1A">
        <w:rPr>
          <w:rFonts w:ascii="Times New Roman" w:hAnsi="Times New Roman" w:cs="Times New Roman"/>
        </w:rPr>
        <w:t xml:space="preserve"> należy przez to ro</w:t>
      </w:r>
      <w:r>
        <w:rPr>
          <w:rFonts w:ascii="Times New Roman" w:hAnsi="Times New Roman" w:cs="Times New Roman"/>
        </w:rPr>
        <w:t>zumieć: Szkołę</w:t>
      </w:r>
      <w:r w:rsidRPr="001F7C1A">
        <w:rPr>
          <w:rFonts w:ascii="Times New Roman" w:hAnsi="Times New Roman" w:cs="Times New Roman"/>
        </w:rPr>
        <w:t xml:space="preserve"> Podstawowa im. Marii</w:t>
      </w:r>
      <w:r>
        <w:rPr>
          <w:rFonts w:ascii="Times New Roman" w:hAnsi="Times New Roman" w:cs="Times New Roman"/>
        </w:rPr>
        <w:t xml:space="preserve"> Skłodowskiej – Curie w Baniach, </w:t>
      </w:r>
      <w:r w:rsidRPr="001F7C1A">
        <w:rPr>
          <w:rFonts w:ascii="Times New Roman" w:hAnsi="Times New Roman" w:cs="Times New Roman"/>
        </w:rPr>
        <w:t>Szkołę Podstawową w Lubanowie</w:t>
      </w:r>
      <w:r w:rsidR="00A506AC">
        <w:rPr>
          <w:rFonts w:ascii="Times New Roman" w:hAnsi="Times New Roman" w:cs="Times New Roman"/>
        </w:rPr>
        <w:t xml:space="preserve"> im. Mikołaja Kopernika</w:t>
      </w:r>
      <w:r w:rsidRPr="001F7C1A">
        <w:rPr>
          <w:rFonts w:ascii="Times New Roman" w:hAnsi="Times New Roman" w:cs="Times New Roman"/>
        </w:rPr>
        <w:t>, Szkołę Podstawową w Swobnicy oraz Przedszkole w Baniach, dla których organem prowadzącym jest Gmina Banie;</w:t>
      </w:r>
    </w:p>
    <w:p w:rsidR="00620BED" w:rsidRDefault="00620BED" w:rsidP="00620BED">
      <w:pPr>
        <w:numPr>
          <w:ilvl w:val="0"/>
          <w:numId w:val="1"/>
        </w:numPr>
        <w:spacing w:before="0" w:line="360" w:lineRule="auto"/>
        <w:ind w:left="426" w:hanging="426"/>
        <w:rPr>
          <w:rFonts w:ascii="Times New Roman" w:hAnsi="Times New Roman" w:cs="Times New Roman"/>
          <w:bCs/>
        </w:rPr>
      </w:pPr>
      <w:r w:rsidRPr="00275045">
        <w:rPr>
          <w:rFonts w:ascii="Times New Roman" w:hAnsi="Times New Roman" w:cs="Times New Roman"/>
          <w:bCs/>
        </w:rPr>
        <w:t xml:space="preserve">nauczycielu </w:t>
      </w:r>
      <w:r>
        <w:rPr>
          <w:rFonts w:ascii="Times New Roman" w:hAnsi="Times New Roman" w:cs="Times New Roman"/>
          <w:bCs/>
        </w:rPr>
        <w:t xml:space="preserve">bez bliższego określenia </w:t>
      </w:r>
      <w:r w:rsidRPr="00275045">
        <w:rPr>
          <w:rFonts w:ascii="Times New Roman" w:hAnsi="Times New Roman" w:cs="Times New Roman"/>
          <w:bCs/>
        </w:rPr>
        <w:t>– należy</w:t>
      </w:r>
      <w:r w:rsidRPr="001F7C1A">
        <w:rPr>
          <w:rFonts w:ascii="Times New Roman" w:hAnsi="Times New Roman" w:cs="Times New Roman"/>
          <w:bCs/>
        </w:rPr>
        <w:t xml:space="preserve"> p</w:t>
      </w:r>
      <w:r>
        <w:rPr>
          <w:rFonts w:ascii="Times New Roman" w:hAnsi="Times New Roman" w:cs="Times New Roman"/>
          <w:bCs/>
        </w:rPr>
        <w:t>rzez to rozumieć nauczycieli,</w:t>
      </w:r>
      <w:r w:rsidRPr="001F7C1A">
        <w:rPr>
          <w:rFonts w:ascii="Times New Roman" w:hAnsi="Times New Roman" w:cs="Times New Roman"/>
          <w:bCs/>
        </w:rPr>
        <w:t xml:space="preserve"> wychowawców </w:t>
      </w:r>
      <w:r>
        <w:rPr>
          <w:rFonts w:ascii="Times New Roman" w:hAnsi="Times New Roman" w:cs="Times New Roman"/>
          <w:bCs/>
        </w:rPr>
        <w:t xml:space="preserve">i innych pracowników pedagogicznych zatrudnionych </w:t>
      </w:r>
      <w:r w:rsidRPr="001F7C1A">
        <w:rPr>
          <w:rFonts w:ascii="Times New Roman" w:hAnsi="Times New Roman" w:cs="Times New Roman"/>
          <w:bCs/>
        </w:rPr>
        <w:t>w jednostk</w:t>
      </w:r>
      <w:r>
        <w:rPr>
          <w:rFonts w:ascii="Times New Roman" w:hAnsi="Times New Roman" w:cs="Times New Roman"/>
          <w:bCs/>
        </w:rPr>
        <w:t>ach,                    o których mowa w pkt 2.</w:t>
      </w:r>
    </w:p>
    <w:p w:rsidR="00620BED" w:rsidRPr="001F7C1A" w:rsidRDefault="00620BED" w:rsidP="00645B76">
      <w:pPr>
        <w:spacing w:before="0" w:line="360" w:lineRule="auto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left="80" w:firstLine="640"/>
        <w:rPr>
          <w:rFonts w:ascii="Times New Roman" w:hAnsi="Times New Roman" w:cs="Times New Roman"/>
          <w:bCs/>
        </w:rPr>
      </w:pPr>
      <w:r w:rsidRPr="007662DD">
        <w:rPr>
          <w:rFonts w:ascii="Times New Roman" w:hAnsi="Times New Roman" w:cs="Times New Roman"/>
          <w:b/>
          <w:bCs/>
        </w:rPr>
        <w:t>§ 2.</w:t>
      </w:r>
      <w:r>
        <w:rPr>
          <w:rFonts w:ascii="Times New Roman" w:hAnsi="Times New Roman" w:cs="Times New Roman"/>
          <w:bCs/>
        </w:rPr>
        <w:t xml:space="preserve"> </w:t>
      </w:r>
      <w:r w:rsidRPr="007662DD">
        <w:rPr>
          <w:rFonts w:ascii="Times New Roman" w:hAnsi="Times New Roman" w:cs="Times New Roman"/>
          <w:bCs/>
        </w:rPr>
        <w:t xml:space="preserve">Określa się tygodniowy obowiązkowy wymiar godzin zajęć </w:t>
      </w:r>
      <w:r w:rsidR="0057038C" w:rsidRPr="0057038C">
        <w:rPr>
          <w:rFonts w:ascii="Times New Roman" w:hAnsi="Times New Roman" w:cs="Times New Roman"/>
          <w:bCs/>
        </w:rPr>
        <w:t>pedagogów, psychologów, logopedów, doradców zawodowych i terapeutów pedagogicznych, zatrudnionych szkołach i przedszkolach, dla których organem prowadzącym jest Gmina Banie</w:t>
      </w:r>
      <w:r>
        <w:rPr>
          <w:rFonts w:ascii="Times New Roman" w:hAnsi="Times New Roman" w:cs="Times New Roman"/>
          <w:bCs/>
        </w:rPr>
        <w:t>:</w:t>
      </w:r>
    </w:p>
    <w:p w:rsidR="00620BED" w:rsidRDefault="00620BED" w:rsidP="00620BED">
      <w:pPr>
        <w:spacing w:before="0" w:line="360" w:lineRule="auto"/>
        <w:ind w:left="80" w:firstLine="640"/>
        <w:rPr>
          <w:rFonts w:ascii="Times New Roman" w:hAnsi="Times New Roman" w:cs="Times New Roman"/>
          <w:bCs/>
        </w:rPr>
      </w:pPr>
    </w:p>
    <w:p w:rsidR="00646C6B" w:rsidRDefault="00646C6B" w:rsidP="0057038C">
      <w:pPr>
        <w:spacing w:before="0" w:line="360" w:lineRule="auto"/>
        <w:rPr>
          <w:rFonts w:ascii="Times New Roman" w:hAnsi="Times New Roman" w:cs="Times New Roman"/>
          <w:bCs/>
        </w:rPr>
      </w:pPr>
    </w:p>
    <w:tbl>
      <w:tblPr>
        <w:tblW w:w="8760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5192"/>
        <w:gridCol w:w="2968"/>
      </w:tblGrid>
      <w:tr w:rsidR="00620BED" w:rsidRPr="00D65ECB" w:rsidTr="00FA1618">
        <w:tc>
          <w:tcPr>
            <w:tcW w:w="600" w:type="dxa"/>
            <w:shd w:val="clear" w:color="auto" w:fill="auto"/>
          </w:tcPr>
          <w:p w:rsidR="00620BED" w:rsidRPr="00D65ECB" w:rsidRDefault="00620BED" w:rsidP="00FA1618">
            <w:pPr>
              <w:spacing w:befor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65ECB">
              <w:rPr>
                <w:rFonts w:ascii="Times New Roman" w:hAnsi="Times New Roman" w:cs="Times New Roman"/>
                <w:b/>
                <w:i/>
              </w:rPr>
              <w:t>Lp.</w:t>
            </w:r>
          </w:p>
        </w:tc>
        <w:tc>
          <w:tcPr>
            <w:tcW w:w="5192" w:type="dxa"/>
            <w:shd w:val="clear" w:color="auto" w:fill="auto"/>
          </w:tcPr>
          <w:p w:rsidR="00620BED" w:rsidRPr="00D65ECB" w:rsidRDefault="00620BED" w:rsidP="00FA1618">
            <w:pPr>
              <w:spacing w:befor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65ECB">
              <w:rPr>
                <w:rFonts w:ascii="Times New Roman" w:hAnsi="Times New Roman" w:cs="Times New Roman"/>
                <w:b/>
                <w:i/>
              </w:rPr>
              <w:t xml:space="preserve">Stanowisko </w:t>
            </w:r>
          </w:p>
          <w:p w:rsidR="00620BED" w:rsidRPr="00D65ECB" w:rsidRDefault="00620BED" w:rsidP="00FA1618">
            <w:pPr>
              <w:spacing w:before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968" w:type="dxa"/>
            <w:shd w:val="clear" w:color="auto" w:fill="auto"/>
          </w:tcPr>
          <w:p w:rsidR="00620BED" w:rsidRPr="00D65ECB" w:rsidRDefault="00620BED" w:rsidP="00FA1618">
            <w:pPr>
              <w:spacing w:befor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65ECB">
              <w:rPr>
                <w:rFonts w:ascii="Times New Roman" w:hAnsi="Times New Roman" w:cs="Times New Roman"/>
                <w:b/>
                <w:i/>
              </w:rPr>
              <w:t xml:space="preserve">Tygodniowy obowiązkowy wymiar godzin </w:t>
            </w:r>
            <w:r>
              <w:rPr>
                <w:rFonts w:ascii="Times New Roman" w:hAnsi="Times New Roman" w:cs="Times New Roman"/>
                <w:b/>
                <w:i/>
              </w:rPr>
              <w:t>zajęć</w:t>
            </w:r>
            <w:r w:rsidRPr="00D65ECB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620BED" w:rsidRPr="00D65ECB" w:rsidTr="00FA1618">
        <w:trPr>
          <w:trHeight w:val="555"/>
        </w:trPr>
        <w:tc>
          <w:tcPr>
            <w:tcW w:w="600" w:type="dxa"/>
            <w:shd w:val="clear" w:color="auto" w:fill="auto"/>
          </w:tcPr>
          <w:p w:rsidR="00620BED" w:rsidRPr="00D65ECB" w:rsidRDefault="00620BED" w:rsidP="00FA1618">
            <w:pPr>
              <w:spacing w:before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620BED" w:rsidRPr="00FF0733" w:rsidRDefault="00620BED" w:rsidP="00FF0733">
            <w:pPr>
              <w:spacing w:before="0"/>
              <w:jc w:val="center"/>
              <w:rPr>
                <w:rFonts w:ascii="Times New Roman" w:hAnsi="Times New Roman" w:cs="Times New Roman"/>
              </w:rPr>
            </w:pPr>
            <w:r w:rsidRPr="00D65EC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92" w:type="dxa"/>
            <w:shd w:val="clear" w:color="auto" w:fill="auto"/>
          </w:tcPr>
          <w:p w:rsidR="00646C6B" w:rsidRDefault="00620BED" w:rsidP="00FF0733">
            <w:pPr>
              <w:spacing w:before="0"/>
              <w:jc w:val="center"/>
              <w:rPr>
                <w:rFonts w:ascii="Times New Roman" w:hAnsi="Times New Roman" w:cs="Times New Roman"/>
              </w:rPr>
            </w:pPr>
            <w:r w:rsidRPr="00D65ECB">
              <w:rPr>
                <w:rFonts w:ascii="Times New Roman" w:hAnsi="Times New Roman" w:cs="Times New Roman"/>
              </w:rPr>
              <w:t>Pedago</w:t>
            </w:r>
            <w:r>
              <w:rPr>
                <w:rFonts w:ascii="Times New Roman" w:hAnsi="Times New Roman" w:cs="Times New Roman"/>
              </w:rPr>
              <w:t>g</w:t>
            </w:r>
            <w:r w:rsidRPr="00D65ECB">
              <w:rPr>
                <w:rFonts w:ascii="Times New Roman" w:hAnsi="Times New Roman" w:cs="Times New Roman"/>
              </w:rPr>
              <w:t>, psycholo</w:t>
            </w:r>
            <w:r>
              <w:rPr>
                <w:rFonts w:ascii="Times New Roman" w:hAnsi="Times New Roman" w:cs="Times New Roman"/>
              </w:rPr>
              <w:t>g</w:t>
            </w:r>
            <w:r w:rsidRPr="00D65ECB">
              <w:rPr>
                <w:rFonts w:ascii="Times New Roman" w:hAnsi="Times New Roman" w:cs="Times New Roman"/>
              </w:rPr>
              <w:t>, logoped</w:t>
            </w:r>
            <w:r>
              <w:rPr>
                <w:rFonts w:ascii="Times New Roman" w:hAnsi="Times New Roman" w:cs="Times New Roman"/>
              </w:rPr>
              <w:t>a</w:t>
            </w:r>
            <w:r w:rsidR="00646C6B">
              <w:rPr>
                <w:rFonts w:ascii="Times New Roman" w:hAnsi="Times New Roman" w:cs="Times New Roman"/>
              </w:rPr>
              <w:t>,</w:t>
            </w:r>
          </w:p>
          <w:p w:rsidR="00646C6B" w:rsidRPr="00D65ECB" w:rsidRDefault="00646C6B" w:rsidP="00FF0733">
            <w:pPr>
              <w:spacing w:befor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Pr="00D65ECB">
              <w:rPr>
                <w:rFonts w:ascii="Times New Roman" w:hAnsi="Times New Roman" w:cs="Times New Roman"/>
              </w:rPr>
              <w:t>erapeuta pedagogiczny</w:t>
            </w:r>
          </w:p>
        </w:tc>
        <w:tc>
          <w:tcPr>
            <w:tcW w:w="2968" w:type="dxa"/>
            <w:shd w:val="clear" w:color="auto" w:fill="auto"/>
          </w:tcPr>
          <w:p w:rsidR="00620BED" w:rsidRPr="00D65ECB" w:rsidRDefault="00620BED" w:rsidP="00FA1618">
            <w:pPr>
              <w:spacing w:before="0"/>
              <w:rPr>
                <w:rFonts w:ascii="Times New Roman" w:hAnsi="Times New Roman" w:cs="Times New Roman"/>
              </w:rPr>
            </w:pPr>
          </w:p>
          <w:p w:rsidR="00620BED" w:rsidRPr="00D65ECB" w:rsidRDefault="00620BED" w:rsidP="00FA1618">
            <w:pPr>
              <w:spacing w:before="0"/>
              <w:jc w:val="center"/>
              <w:rPr>
                <w:rFonts w:ascii="Times New Roman" w:hAnsi="Times New Roman" w:cs="Times New Roman"/>
              </w:rPr>
            </w:pPr>
            <w:r w:rsidRPr="00D65ECB">
              <w:rPr>
                <w:rFonts w:ascii="Times New Roman" w:hAnsi="Times New Roman" w:cs="Times New Roman"/>
              </w:rPr>
              <w:t>22</w:t>
            </w:r>
          </w:p>
        </w:tc>
      </w:tr>
      <w:tr w:rsidR="00620BED" w:rsidRPr="00D65ECB" w:rsidTr="00FA1618">
        <w:trPr>
          <w:trHeight w:val="570"/>
        </w:trPr>
        <w:tc>
          <w:tcPr>
            <w:tcW w:w="600" w:type="dxa"/>
            <w:shd w:val="clear" w:color="auto" w:fill="auto"/>
          </w:tcPr>
          <w:p w:rsidR="00620BED" w:rsidRPr="00D65ECB" w:rsidRDefault="00620BED" w:rsidP="00FA16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D65E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192" w:type="dxa"/>
            <w:shd w:val="clear" w:color="auto" w:fill="auto"/>
          </w:tcPr>
          <w:p w:rsidR="00620BED" w:rsidRPr="00D65ECB" w:rsidRDefault="00620BED" w:rsidP="00FA1618">
            <w:pPr>
              <w:jc w:val="center"/>
              <w:rPr>
                <w:rFonts w:ascii="Times New Roman" w:hAnsi="Times New Roman" w:cs="Times New Roman"/>
              </w:rPr>
            </w:pPr>
            <w:r w:rsidRPr="00D65ECB">
              <w:rPr>
                <w:rFonts w:ascii="Times New Roman" w:hAnsi="Times New Roman" w:cs="Times New Roman"/>
              </w:rPr>
              <w:t xml:space="preserve">Doradca zawodowy </w:t>
            </w:r>
          </w:p>
        </w:tc>
        <w:tc>
          <w:tcPr>
            <w:tcW w:w="2968" w:type="dxa"/>
            <w:shd w:val="clear" w:color="auto" w:fill="auto"/>
          </w:tcPr>
          <w:p w:rsidR="00620BED" w:rsidRPr="00D65ECB" w:rsidRDefault="00620BED" w:rsidP="00FA16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</w:tbl>
    <w:p w:rsidR="00646C6B" w:rsidRDefault="00646C6B" w:rsidP="00620BED">
      <w:pPr>
        <w:spacing w:before="0" w:line="360" w:lineRule="auto"/>
        <w:ind w:left="80" w:firstLine="640"/>
        <w:rPr>
          <w:rFonts w:ascii="Times New Roman" w:hAnsi="Times New Roman" w:cs="Times New Roman"/>
          <w:bCs/>
        </w:rPr>
      </w:pPr>
    </w:p>
    <w:p w:rsidR="00620BED" w:rsidRPr="004E4402" w:rsidRDefault="00620BED" w:rsidP="00620BED">
      <w:pPr>
        <w:spacing w:before="0" w:line="360" w:lineRule="auto"/>
        <w:rPr>
          <w:rFonts w:ascii="Times New Roman" w:hAnsi="Times New Roman" w:cs="Times New Roman"/>
          <w:bCs/>
          <w:lang w:eastAsia="ja-JP"/>
        </w:rPr>
      </w:pPr>
      <w:r>
        <w:rPr>
          <w:rFonts w:ascii="Times New Roman" w:hAnsi="Times New Roman" w:cs="Times New Roman"/>
          <w:bCs/>
          <w:lang w:eastAsia="ja-JP"/>
        </w:rPr>
        <w:tab/>
      </w:r>
      <w:r w:rsidRPr="00996D6E">
        <w:rPr>
          <w:rFonts w:ascii="Times New Roman" w:hAnsi="Times New Roman" w:cs="Times New Roman"/>
          <w:b/>
          <w:bCs/>
          <w:lang w:eastAsia="ja-JP"/>
        </w:rPr>
        <w:t xml:space="preserve">§ </w:t>
      </w:r>
      <w:r>
        <w:rPr>
          <w:rFonts w:ascii="Times New Roman" w:hAnsi="Times New Roman" w:cs="Times New Roman"/>
          <w:b/>
          <w:bCs/>
          <w:lang w:eastAsia="ja-JP"/>
        </w:rPr>
        <w:t>3</w:t>
      </w:r>
      <w:r w:rsidRPr="00996D6E">
        <w:rPr>
          <w:rFonts w:ascii="Times New Roman" w:hAnsi="Times New Roman" w:cs="Times New Roman"/>
          <w:b/>
          <w:bCs/>
          <w:lang w:eastAsia="ja-JP"/>
        </w:rPr>
        <w:t>.</w:t>
      </w:r>
      <w:r w:rsidR="00BC42F9">
        <w:rPr>
          <w:rFonts w:ascii="Times New Roman" w:hAnsi="Times New Roman" w:cs="Times New Roman"/>
          <w:b/>
          <w:bCs/>
        </w:rPr>
        <w:t xml:space="preserve"> </w:t>
      </w:r>
      <w:r w:rsidRPr="004E4402">
        <w:rPr>
          <w:rFonts w:ascii="Times New Roman" w:hAnsi="Times New Roman" w:cs="Times New Roman"/>
          <w:bCs/>
        </w:rPr>
        <w:t>1.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Nauczyciele zatrudnieni w pełnym wymiarze godzin, dla których plan zajęć wynikający z planów nauczania lub organizacji szkoły w danym okresie roku szkolnego nie wyczerpuje obowiązkowego tygodniowego wymiaru godzin zajęć dydaktycznych, opiekuńczych i wychowawczych lub przekracza ten wymiar, zobowiązani są do zrealizowania w innych okresach trwania roku szkolnego takiego wymiaru tygodniowej liczby godzin zajęć – zwiększonego lub zmniejszonego – aby średni wymiar godzin zajęć w ciągu całego roku szkolnego odpowiadał tygodniowemu obowiązkowemu wymiarowi</w:t>
      </w:r>
      <w:r>
        <w:rPr>
          <w:rFonts w:ascii="Times New Roman" w:hAnsi="Times New Roman" w:cs="Times New Roman"/>
          <w:b/>
          <w:bCs/>
        </w:rPr>
        <w:t xml:space="preserve"> </w:t>
      </w:r>
      <w:r w:rsidRPr="004E4402">
        <w:rPr>
          <w:rFonts w:ascii="Times New Roman" w:hAnsi="Times New Roman" w:cs="Times New Roman"/>
          <w:bCs/>
        </w:rPr>
        <w:t>godzin</w:t>
      </w:r>
      <w:r>
        <w:rPr>
          <w:rFonts w:ascii="Times New Roman" w:hAnsi="Times New Roman" w:cs="Times New Roman"/>
          <w:bCs/>
        </w:rPr>
        <w:t xml:space="preserve"> zajęć, obowiązującego tych nauczycieli.</w:t>
      </w:r>
    </w:p>
    <w:p w:rsidR="00620BED" w:rsidRDefault="00620BED" w:rsidP="00620BED">
      <w:pPr>
        <w:spacing w:before="0"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>2. Praca wykonywana zgodnie z zasadami rozliczania tygodniowego obowiązkowego wymiaru godzin zajęć, określonych w ust. 1 nie jest pracą w godzinach ponadwymiarowych.</w:t>
      </w: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3. Dla nauczycieli, którym w arkuszu organizacji szkoły na dany rok szkolny przydzielono – w niektórych okresach – liczbę godzin zajęć przekraczającą tygodniowy obowiązkowy wymiar godzin zajęć, godzinami ponadwymiarowymi są godziny zajęć realizowane ponad tygodniowy obowiązkowy wymiar godzin zajęć, określony według zasad ustalonych w ust. 1.</w:t>
      </w: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Nauczycielom zatrudnionym w niepełnym wymiarze godzin zajęć, realizującym różny tygodniowy wymiar godzin zajęć w poszczególnych okresach roku szkolnego,                           w umowie o pracę określa się średni wymiar </w:t>
      </w:r>
      <w:r w:rsidR="00DC7140">
        <w:rPr>
          <w:rFonts w:ascii="Times New Roman" w:hAnsi="Times New Roman" w:cs="Times New Roman"/>
          <w:bCs/>
        </w:rPr>
        <w:t xml:space="preserve">godzin </w:t>
      </w:r>
      <w:r>
        <w:rPr>
          <w:rFonts w:ascii="Times New Roman" w:hAnsi="Times New Roman" w:cs="Times New Roman"/>
          <w:bCs/>
        </w:rPr>
        <w:t>zajęć dla całego okresu zatrudnienia.</w:t>
      </w:r>
    </w:p>
    <w:p w:rsidR="00620BED" w:rsidRDefault="00620BED" w:rsidP="00FF0733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Wymiar tygodniowej obowiązkowej liczby godzin zajęć, określony zgodnie z zasadami zawartymi w ust. 1 – 4 ustala dyrektor szkoły, indywidulanie – dla każdego nauczyciela, na jede</w:t>
      </w:r>
      <w:r w:rsidR="00501F1B">
        <w:rPr>
          <w:rFonts w:ascii="Times New Roman" w:hAnsi="Times New Roman" w:cs="Times New Roman"/>
          <w:bCs/>
        </w:rPr>
        <w:t>n rok szkolny, powiadamiając go</w:t>
      </w:r>
      <w:r>
        <w:rPr>
          <w:rFonts w:ascii="Times New Roman" w:hAnsi="Times New Roman" w:cs="Times New Roman"/>
          <w:bCs/>
        </w:rPr>
        <w:t xml:space="preserve"> </w:t>
      </w:r>
      <w:r w:rsidR="00501F1B">
        <w:rPr>
          <w:rFonts w:ascii="Times New Roman" w:hAnsi="Times New Roman" w:cs="Times New Roman"/>
          <w:bCs/>
        </w:rPr>
        <w:t xml:space="preserve">o </w:t>
      </w:r>
      <w:r>
        <w:rPr>
          <w:rFonts w:ascii="Times New Roman" w:hAnsi="Times New Roman" w:cs="Times New Roman"/>
          <w:bCs/>
        </w:rPr>
        <w:t>tym pisemnie, przed</w:t>
      </w:r>
      <w:r w:rsidR="00FF0733">
        <w:rPr>
          <w:rFonts w:ascii="Times New Roman" w:hAnsi="Times New Roman" w:cs="Times New Roman"/>
          <w:bCs/>
        </w:rPr>
        <w:t xml:space="preserve"> rozpoczęciem roku szkolnego.</w:t>
      </w:r>
    </w:p>
    <w:p w:rsidR="00BC42F9" w:rsidRPr="00E5520B" w:rsidRDefault="00BC42F9" w:rsidP="00FF0733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BC42F9" w:rsidP="002C574C">
      <w:pPr>
        <w:spacing w:before="0" w:line="360" w:lineRule="auto"/>
        <w:ind w:left="80" w:firstLine="6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§ 4</w:t>
      </w:r>
      <w:r w:rsidR="00620BED" w:rsidRPr="00996D6E">
        <w:rPr>
          <w:rFonts w:ascii="Times New Roman" w:hAnsi="Times New Roman" w:cs="Times New Roman"/>
          <w:b/>
          <w:bCs/>
        </w:rPr>
        <w:t>.</w:t>
      </w:r>
      <w:r w:rsidR="00620BED">
        <w:rPr>
          <w:rFonts w:ascii="Times New Roman" w:hAnsi="Times New Roman" w:cs="Times New Roman"/>
          <w:bCs/>
        </w:rPr>
        <w:t xml:space="preserve"> Traci moc</w:t>
      </w:r>
      <w:r w:rsidR="002C574C">
        <w:rPr>
          <w:rFonts w:ascii="Times New Roman" w:hAnsi="Times New Roman" w:cs="Times New Roman"/>
          <w:bCs/>
        </w:rPr>
        <w:t xml:space="preserve"> </w:t>
      </w:r>
      <w:r w:rsidR="00620BED">
        <w:rPr>
          <w:rFonts w:ascii="Times New Roman" w:hAnsi="Times New Roman" w:cs="Times New Roman"/>
          <w:bCs/>
        </w:rPr>
        <w:t xml:space="preserve">uchwała Nr XXVI/279/09 Rady Gminy Banie z dnia 22 września </w:t>
      </w:r>
      <w:r w:rsidR="002C574C">
        <w:rPr>
          <w:rFonts w:ascii="Times New Roman" w:hAnsi="Times New Roman" w:cs="Times New Roman"/>
          <w:bCs/>
        </w:rPr>
        <w:t xml:space="preserve">                 </w:t>
      </w:r>
      <w:r w:rsidR="00501F1B">
        <w:rPr>
          <w:rFonts w:ascii="Times New Roman" w:hAnsi="Times New Roman" w:cs="Times New Roman"/>
          <w:bCs/>
        </w:rPr>
        <w:t xml:space="preserve">2009 r. w sprawie </w:t>
      </w:r>
      <w:r w:rsidR="00620BED" w:rsidRPr="009C2FD6">
        <w:rPr>
          <w:rFonts w:ascii="Times New Roman" w:hAnsi="Times New Roman" w:cs="Times New Roman"/>
          <w:bCs/>
        </w:rPr>
        <w:t xml:space="preserve">określenia zasad rozliczania tygodniowego obowiązkowego wymiaru godzin zajęć nauczycieli, dla których ustalony plan zajęć jest różny w poszczególnych okresach roku szkolnego oraz określenia tygodniowego obowiązkowego wymiaru godzin </w:t>
      </w:r>
      <w:r w:rsidR="00620BED" w:rsidRPr="009C2FD6">
        <w:rPr>
          <w:rFonts w:ascii="Times New Roman" w:hAnsi="Times New Roman" w:cs="Times New Roman"/>
          <w:bCs/>
        </w:rPr>
        <w:lastRenderedPageBreak/>
        <w:t xml:space="preserve">zajęć </w:t>
      </w:r>
      <w:r w:rsidR="00620BED">
        <w:rPr>
          <w:rFonts w:ascii="Times New Roman" w:hAnsi="Times New Roman" w:cs="Times New Roman"/>
          <w:bCs/>
        </w:rPr>
        <w:t xml:space="preserve"> pedagogów, psychologów, logopedów i innych nauczycieli </w:t>
      </w:r>
      <w:r w:rsidR="00620BED" w:rsidRPr="009C2FD6">
        <w:rPr>
          <w:rFonts w:ascii="Times New Roman" w:hAnsi="Times New Roman" w:cs="Times New Roman"/>
          <w:bCs/>
        </w:rPr>
        <w:t>zatrudnionych szkołach</w:t>
      </w:r>
      <w:r w:rsidR="00620BED">
        <w:rPr>
          <w:rFonts w:ascii="Times New Roman" w:hAnsi="Times New Roman" w:cs="Times New Roman"/>
          <w:bCs/>
        </w:rPr>
        <w:t xml:space="preserve">                    </w:t>
      </w:r>
      <w:r w:rsidR="00620BED" w:rsidRPr="009C2FD6">
        <w:rPr>
          <w:rFonts w:ascii="Times New Roman" w:hAnsi="Times New Roman" w:cs="Times New Roman"/>
          <w:bCs/>
        </w:rPr>
        <w:t xml:space="preserve"> i p</w:t>
      </w:r>
      <w:r w:rsidR="00620BED">
        <w:rPr>
          <w:rFonts w:ascii="Times New Roman" w:hAnsi="Times New Roman" w:cs="Times New Roman"/>
          <w:bCs/>
        </w:rPr>
        <w:t>lacówkach</w:t>
      </w:r>
      <w:r w:rsidR="00620BED" w:rsidRPr="009C2FD6">
        <w:rPr>
          <w:rFonts w:ascii="Times New Roman" w:hAnsi="Times New Roman" w:cs="Times New Roman"/>
          <w:bCs/>
        </w:rPr>
        <w:t xml:space="preserve"> Gmin</w:t>
      </w:r>
      <w:r w:rsidR="00620BED">
        <w:rPr>
          <w:rFonts w:ascii="Times New Roman" w:hAnsi="Times New Roman" w:cs="Times New Roman"/>
          <w:bCs/>
        </w:rPr>
        <w:t>y</w:t>
      </w:r>
      <w:r w:rsidR="00620BED" w:rsidRPr="009C2FD6">
        <w:rPr>
          <w:rFonts w:ascii="Times New Roman" w:hAnsi="Times New Roman" w:cs="Times New Roman"/>
          <w:bCs/>
        </w:rPr>
        <w:t xml:space="preserve"> Banie</w:t>
      </w:r>
      <w:r w:rsidR="00620BED">
        <w:rPr>
          <w:rFonts w:ascii="Times New Roman" w:hAnsi="Times New Roman" w:cs="Times New Roman"/>
          <w:bCs/>
        </w:rPr>
        <w:t xml:space="preserve"> (Dz. Urz. Woj. Zachodniopomorskiego z 2009 r.</w:t>
      </w:r>
      <w:r w:rsidR="002C574C">
        <w:rPr>
          <w:rFonts w:ascii="Times New Roman" w:hAnsi="Times New Roman" w:cs="Times New Roman"/>
          <w:bCs/>
        </w:rPr>
        <w:t xml:space="preserve"> Nr 77,              poz. 2304).</w:t>
      </w:r>
    </w:p>
    <w:p w:rsidR="00620BED" w:rsidRDefault="00620BED" w:rsidP="00620BED">
      <w:pPr>
        <w:spacing w:before="0" w:line="360" w:lineRule="auto"/>
        <w:ind w:left="80" w:firstLine="640"/>
        <w:rPr>
          <w:rFonts w:ascii="Times New Roman" w:hAnsi="Times New Roman" w:cs="Times New Roman"/>
          <w:bCs/>
        </w:rPr>
      </w:pPr>
    </w:p>
    <w:p w:rsidR="00620BED" w:rsidRDefault="00BC42F9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§ 5</w:t>
      </w:r>
      <w:r w:rsidR="00620BED" w:rsidRPr="00AB2777">
        <w:rPr>
          <w:rFonts w:ascii="Times New Roman" w:hAnsi="Times New Roman" w:cs="Times New Roman"/>
          <w:b/>
          <w:bCs/>
        </w:rPr>
        <w:t>.</w:t>
      </w:r>
      <w:r w:rsidR="00620BED">
        <w:rPr>
          <w:rFonts w:ascii="Times New Roman" w:hAnsi="Times New Roman" w:cs="Times New Roman"/>
          <w:bCs/>
        </w:rPr>
        <w:t xml:space="preserve"> Wykonanie uchwały powierza się Wójtowi Gminy Banie. </w:t>
      </w: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2C574C" w:rsidRDefault="00BC42F9" w:rsidP="002C574C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§ 6</w:t>
      </w:r>
      <w:r w:rsidR="00620BED" w:rsidRPr="00996D6E">
        <w:rPr>
          <w:rFonts w:ascii="Times New Roman" w:hAnsi="Times New Roman" w:cs="Times New Roman"/>
          <w:b/>
          <w:bCs/>
        </w:rPr>
        <w:t>.</w:t>
      </w:r>
      <w:r w:rsidR="00620BED">
        <w:rPr>
          <w:rFonts w:ascii="Times New Roman" w:hAnsi="Times New Roman" w:cs="Times New Roman"/>
          <w:bCs/>
        </w:rPr>
        <w:t xml:space="preserve"> Uchwała wchodzi w życie </w:t>
      </w:r>
      <w:r w:rsidR="004B6521">
        <w:rPr>
          <w:rFonts w:ascii="Times New Roman" w:hAnsi="Times New Roman" w:cs="Times New Roman"/>
          <w:bCs/>
        </w:rPr>
        <w:t>z dniem</w:t>
      </w:r>
      <w:r w:rsidR="002C574C">
        <w:rPr>
          <w:rFonts w:ascii="Times New Roman" w:hAnsi="Times New Roman" w:cs="Times New Roman"/>
          <w:bCs/>
        </w:rPr>
        <w:t xml:space="preserve"> 01 września 2018 r. i podlega opublikowaniu </w:t>
      </w:r>
    </w:p>
    <w:p w:rsidR="00620BED" w:rsidRDefault="00620BED" w:rsidP="002C574C">
      <w:pPr>
        <w:spacing w:before="0"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Dzienniku Urzędowym Wo</w:t>
      </w:r>
      <w:r w:rsidR="002C574C">
        <w:rPr>
          <w:rFonts w:ascii="Times New Roman" w:hAnsi="Times New Roman" w:cs="Times New Roman"/>
          <w:bCs/>
        </w:rPr>
        <w:t>jewództwa Zachodniopomorskiego.</w:t>
      </w: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46C6B" w:rsidRDefault="00646C6B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FF0733" w:rsidRDefault="00FF0733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2C574C" w:rsidRDefault="002C574C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2C574C" w:rsidRDefault="002C574C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2C574C" w:rsidRDefault="002C574C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2C574C" w:rsidRDefault="002C574C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2C574C" w:rsidRDefault="002C574C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2C574C" w:rsidRDefault="002C574C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BC42F9" w:rsidRDefault="00BC42F9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45B76" w:rsidRDefault="00645B76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45B76" w:rsidRDefault="00645B76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BC42F9" w:rsidRDefault="00BC42F9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BC42F9" w:rsidRDefault="00BC42F9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FE43AB" w:rsidRDefault="00FE43AB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BC42F9" w:rsidRDefault="00BC42F9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BC42F9" w:rsidRDefault="00BC42F9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Pr="00275045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bCs/>
        </w:rPr>
      </w:pPr>
    </w:p>
    <w:p w:rsidR="00620BED" w:rsidRPr="00DC7140" w:rsidRDefault="00620BED" w:rsidP="0057038C">
      <w:pPr>
        <w:tabs>
          <w:tab w:val="left" w:pos="3120"/>
        </w:tabs>
        <w:spacing w:befor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C7140">
        <w:rPr>
          <w:rFonts w:ascii="Times New Roman" w:hAnsi="Times New Roman" w:cs="Times New Roman"/>
          <w:b/>
          <w:sz w:val="22"/>
          <w:szCs w:val="22"/>
        </w:rPr>
        <w:lastRenderedPageBreak/>
        <w:t>Uzasadnienie</w:t>
      </w:r>
    </w:p>
    <w:p w:rsidR="0057038C" w:rsidRPr="00DC7140" w:rsidRDefault="0057038C" w:rsidP="0057038C">
      <w:pPr>
        <w:tabs>
          <w:tab w:val="left" w:pos="3120"/>
        </w:tabs>
        <w:spacing w:befor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F6105" w:rsidRPr="00DC7140" w:rsidRDefault="00DF6105" w:rsidP="009F7A2C">
      <w:pPr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DC7140">
        <w:rPr>
          <w:rFonts w:ascii="Times New Roman" w:hAnsi="Times New Roman" w:cs="Times New Roman"/>
          <w:sz w:val="22"/>
          <w:szCs w:val="22"/>
        </w:rPr>
        <w:t>W związku ze zmianami wprowadzonymi na mocy przepisów ustawy z dnia</w:t>
      </w:r>
      <w:r w:rsidR="0057038C" w:rsidRPr="00DC7140">
        <w:rPr>
          <w:rFonts w:ascii="Times New Roman" w:hAnsi="Times New Roman" w:cs="Times New Roman"/>
          <w:sz w:val="22"/>
          <w:szCs w:val="22"/>
        </w:rPr>
        <w:t xml:space="preserve"> </w:t>
      </w:r>
      <w:r w:rsidRPr="00DC7140">
        <w:rPr>
          <w:rFonts w:ascii="Times New Roman" w:hAnsi="Times New Roman" w:cs="Times New Roman"/>
          <w:sz w:val="22"/>
          <w:szCs w:val="22"/>
        </w:rPr>
        <w:t xml:space="preserve">27 października 2017 r. o finansowaniu zadań oświatowych (Dz. U. z 2017 r. poz. 2203) konieczne jest </w:t>
      </w:r>
      <w:r w:rsidR="0057038C" w:rsidRPr="00DC7140">
        <w:rPr>
          <w:rFonts w:ascii="Times New Roman" w:hAnsi="Times New Roman" w:cs="Times New Roman"/>
          <w:sz w:val="22"/>
          <w:szCs w:val="22"/>
        </w:rPr>
        <w:t>dostosowanie</w:t>
      </w:r>
      <w:r w:rsidRPr="00DC7140">
        <w:rPr>
          <w:rFonts w:ascii="Times New Roman" w:hAnsi="Times New Roman" w:cs="Times New Roman"/>
          <w:sz w:val="22"/>
          <w:szCs w:val="22"/>
        </w:rPr>
        <w:t xml:space="preserve"> zapisów uchwały do obowiązujących przepisów prawa.</w:t>
      </w:r>
    </w:p>
    <w:p w:rsidR="00DF6105" w:rsidRPr="00DC7140" w:rsidRDefault="00DF6105" w:rsidP="00DF6105">
      <w:pPr>
        <w:spacing w:before="0" w:line="360" w:lineRule="auto"/>
        <w:ind w:firstLine="708"/>
        <w:rPr>
          <w:rFonts w:ascii="Times New Roman" w:hAnsi="Times New Roman" w:cs="Times New Roman"/>
          <w:bCs/>
          <w:sz w:val="22"/>
          <w:szCs w:val="22"/>
        </w:rPr>
      </w:pPr>
      <w:r w:rsidRPr="00DC7140">
        <w:rPr>
          <w:rFonts w:ascii="Times New Roman" w:hAnsi="Times New Roman" w:cs="Times New Roman"/>
          <w:bCs/>
          <w:sz w:val="22"/>
          <w:szCs w:val="22"/>
        </w:rPr>
        <w:t xml:space="preserve">Na podstawie art. </w:t>
      </w:r>
      <w:r w:rsidRPr="00DC7140">
        <w:rPr>
          <w:rFonts w:ascii="Times New Roman" w:hAnsi="Times New Roman" w:cs="Times New Roman"/>
          <w:sz w:val="22"/>
          <w:szCs w:val="22"/>
        </w:rPr>
        <w:t>76 pkt 22 lit d</w:t>
      </w:r>
      <w:r w:rsidR="009F7A2C" w:rsidRPr="00DC7140">
        <w:rPr>
          <w:rFonts w:ascii="Times New Roman" w:hAnsi="Times New Roman" w:cs="Times New Roman"/>
          <w:sz w:val="22"/>
          <w:szCs w:val="22"/>
        </w:rPr>
        <w:t xml:space="preserve"> ustawy o finansowaniu zadań oświatowych dokonano zmiany w Karcie Nauczyciela ograniczając swobodę organów prowadzących w zakresie określenia tygodniowego</w:t>
      </w:r>
      <w:r w:rsidRPr="00DC7140">
        <w:rPr>
          <w:rFonts w:ascii="Times New Roman" w:hAnsi="Times New Roman" w:cs="Times New Roman"/>
          <w:sz w:val="22"/>
          <w:szCs w:val="22"/>
        </w:rPr>
        <w:t xml:space="preserve"> </w:t>
      </w:r>
      <w:r w:rsidR="009F7A2C" w:rsidRPr="00DC7140">
        <w:rPr>
          <w:rFonts w:ascii="Times New Roman" w:hAnsi="Times New Roman" w:cs="Times New Roman"/>
          <w:bCs/>
          <w:sz w:val="22"/>
          <w:szCs w:val="22"/>
        </w:rPr>
        <w:t xml:space="preserve">obowiązkowego wymiaru godzin zajęć pedagogów, psychologów, logopedów </w:t>
      </w:r>
      <w:r w:rsidR="0057038C" w:rsidRPr="00DC7140">
        <w:rPr>
          <w:rFonts w:ascii="Times New Roman" w:hAnsi="Times New Roman" w:cs="Times New Roman"/>
          <w:bCs/>
          <w:sz w:val="22"/>
          <w:szCs w:val="22"/>
        </w:rPr>
        <w:t xml:space="preserve">                         </w:t>
      </w:r>
      <w:r w:rsidR="009F7A2C" w:rsidRPr="00DC7140">
        <w:rPr>
          <w:rFonts w:ascii="Times New Roman" w:hAnsi="Times New Roman" w:cs="Times New Roman"/>
          <w:bCs/>
          <w:sz w:val="22"/>
          <w:szCs w:val="22"/>
        </w:rPr>
        <w:t>i doradców zawodowych, rozszerzając jednocześnie przedmiotowy katalog</w:t>
      </w:r>
      <w:r w:rsidR="0057038C" w:rsidRPr="00DC714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F7A2C" w:rsidRPr="00DC7140">
        <w:rPr>
          <w:rFonts w:ascii="Times New Roman" w:hAnsi="Times New Roman" w:cs="Times New Roman"/>
          <w:bCs/>
          <w:sz w:val="22"/>
          <w:szCs w:val="22"/>
        </w:rPr>
        <w:t xml:space="preserve">o stanowisko terapeuty pedagogicznego. Zgodnie z powyższym wymiar wymienionych specjalistów nie może przekraczać </w:t>
      </w:r>
      <w:r w:rsidR="0057038C" w:rsidRPr="00DC7140">
        <w:rPr>
          <w:rFonts w:ascii="Times New Roman" w:hAnsi="Times New Roman" w:cs="Times New Roman"/>
          <w:bCs/>
          <w:sz w:val="22"/>
          <w:szCs w:val="22"/>
        </w:rPr>
        <w:t xml:space="preserve">              </w:t>
      </w:r>
      <w:r w:rsidR="009F7A2C" w:rsidRPr="00DC7140">
        <w:rPr>
          <w:rFonts w:ascii="Times New Roman" w:hAnsi="Times New Roman" w:cs="Times New Roman"/>
          <w:bCs/>
          <w:sz w:val="22"/>
          <w:szCs w:val="22"/>
        </w:rPr>
        <w:t>22 godzin.</w:t>
      </w:r>
    </w:p>
    <w:p w:rsidR="009F7A2C" w:rsidRPr="00DC7140" w:rsidRDefault="009F7A2C" w:rsidP="00DF6105">
      <w:pPr>
        <w:spacing w:before="0" w:line="360" w:lineRule="auto"/>
        <w:ind w:firstLine="708"/>
        <w:rPr>
          <w:rFonts w:ascii="Times New Roman" w:hAnsi="Times New Roman" w:cs="Times New Roman"/>
          <w:bCs/>
          <w:sz w:val="22"/>
          <w:szCs w:val="22"/>
        </w:rPr>
      </w:pPr>
      <w:r w:rsidRPr="00DC7140">
        <w:rPr>
          <w:rFonts w:ascii="Times New Roman" w:hAnsi="Times New Roman" w:cs="Times New Roman"/>
          <w:bCs/>
          <w:sz w:val="22"/>
          <w:szCs w:val="22"/>
        </w:rPr>
        <w:t xml:space="preserve">Tygodniowy obowiązkowy wymiar godzin zajęć określony niniejszą uchwałą zachowuje obecnie obowiązujący wymiar godzin zajęć pedagogów, psychologów, logopedów. </w:t>
      </w:r>
      <w:r w:rsidR="00B127A5" w:rsidRPr="00DC7140">
        <w:rPr>
          <w:rFonts w:ascii="Times New Roman" w:hAnsi="Times New Roman" w:cs="Times New Roman"/>
          <w:bCs/>
          <w:sz w:val="22"/>
          <w:szCs w:val="22"/>
        </w:rPr>
        <w:t>Uchwała zmniejsza</w:t>
      </w:r>
      <w:r w:rsidRPr="00DC7140">
        <w:rPr>
          <w:rFonts w:ascii="Times New Roman" w:hAnsi="Times New Roman" w:cs="Times New Roman"/>
          <w:bCs/>
          <w:sz w:val="22"/>
          <w:szCs w:val="22"/>
        </w:rPr>
        <w:t xml:space="preserve"> wymiar godzin doradcy zawodowego z 20 godzin na 18 godzin. Określono tygodniowy obowiązkowy wymiar godzin zajęć dla nowego stanowiska  terapeuty pedagogicznego w wymiarze 22 godzin.  </w:t>
      </w:r>
    </w:p>
    <w:p w:rsidR="009F7A2C" w:rsidRPr="00DC7140" w:rsidRDefault="009F7A2C" w:rsidP="00DF6105">
      <w:pPr>
        <w:spacing w:before="0" w:line="360" w:lineRule="auto"/>
        <w:ind w:firstLine="708"/>
        <w:rPr>
          <w:rFonts w:ascii="Times New Roman" w:hAnsi="Times New Roman" w:cs="Times New Roman"/>
          <w:bCs/>
          <w:sz w:val="22"/>
          <w:szCs w:val="22"/>
        </w:rPr>
      </w:pPr>
      <w:r w:rsidRPr="00DC7140">
        <w:rPr>
          <w:rFonts w:ascii="Times New Roman" w:hAnsi="Times New Roman" w:cs="Times New Roman"/>
          <w:bCs/>
          <w:sz w:val="22"/>
          <w:szCs w:val="22"/>
        </w:rPr>
        <w:t xml:space="preserve">Tygodniowy obowiązkowy wymiar godzin zajęć określony niniejszą uchwałą będzie obowiązywał od dnia 01 września 2018 r., co jest uwarunkowane terminem wejścia w życie przepisów wprowadzających zmiany w powyższym zakresie. </w:t>
      </w:r>
    </w:p>
    <w:p w:rsidR="00B127A5" w:rsidRPr="00DC7140" w:rsidRDefault="00B16453" w:rsidP="00B16453">
      <w:pPr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DC7140">
        <w:rPr>
          <w:rFonts w:ascii="Times New Roman" w:hAnsi="Times New Roman" w:cs="Times New Roman"/>
          <w:bCs/>
          <w:sz w:val="22"/>
          <w:szCs w:val="22"/>
        </w:rPr>
        <w:t xml:space="preserve">Ponadto na podstawie art. </w:t>
      </w:r>
      <w:r w:rsidRPr="00DC7140">
        <w:rPr>
          <w:rFonts w:ascii="Times New Roman" w:hAnsi="Times New Roman" w:cs="Times New Roman"/>
          <w:sz w:val="22"/>
          <w:szCs w:val="22"/>
        </w:rPr>
        <w:t xml:space="preserve">76 pkt 22 lit d ustawy o finansowaniu zadań oświatowych dokonano zmiany w Karcie Nauczyciela w zakresie ustalania tygodniowego  obowiązkowego  wymiaru godzin zajęć </w:t>
      </w:r>
      <w:r w:rsidR="00B127A5" w:rsidRPr="00DC7140">
        <w:rPr>
          <w:rFonts w:ascii="Times New Roman" w:hAnsi="Times New Roman" w:cs="Times New Roman"/>
          <w:sz w:val="22"/>
          <w:szCs w:val="22"/>
        </w:rPr>
        <w:t xml:space="preserve">nauczycielom realizującym w ramach stosunku pracy obowiązki określone dla stanowisk o różnym tygodniowym obowiązkowym </w:t>
      </w:r>
      <w:r w:rsidRPr="00DC7140">
        <w:rPr>
          <w:rFonts w:ascii="Times New Roman" w:hAnsi="Times New Roman" w:cs="Times New Roman"/>
          <w:sz w:val="22"/>
          <w:szCs w:val="22"/>
        </w:rPr>
        <w:t xml:space="preserve">wymiarze godzin zajęć. </w:t>
      </w:r>
      <w:r w:rsidR="00B127A5" w:rsidRPr="00DC7140">
        <w:rPr>
          <w:rFonts w:ascii="Times New Roman" w:hAnsi="Times New Roman" w:cs="Times New Roman"/>
          <w:sz w:val="22"/>
          <w:szCs w:val="22"/>
        </w:rPr>
        <w:t>Dotychczas regulowała to obecnie obowiązująca uchwała</w:t>
      </w:r>
      <w:r w:rsidRPr="00DC7140">
        <w:rPr>
          <w:rFonts w:ascii="Times New Roman" w:hAnsi="Times New Roman" w:cs="Times New Roman"/>
          <w:sz w:val="22"/>
          <w:szCs w:val="22"/>
        </w:rPr>
        <w:t xml:space="preserve"> Rady Gminy Banie, gdyż to organ prowadzący miał </w:t>
      </w:r>
      <w:r w:rsidR="00DC7140">
        <w:rPr>
          <w:rFonts w:ascii="Times New Roman" w:hAnsi="Times New Roman" w:cs="Times New Roman"/>
          <w:sz w:val="22"/>
          <w:szCs w:val="22"/>
        </w:rPr>
        <w:t>kompetencje do ustalenia sposobu</w:t>
      </w:r>
      <w:r w:rsidRPr="00DC7140">
        <w:rPr>
          <w:rFonts w:ascii="Times New Roman" w:hAnsi="Times New Roman" w:cs="Times New Roman"/>
          <w:sz w:val="22"/>
          <w:szCs w:val="22"/>
        </w:rPr>
        <w:t xml:space="preserve"> wyliczeń</w:t>
      </w:r>
      <w:r w:rsidR="00B127A5" w:rsidRPr="00DC7140">
        <w:rPr>
          <w:rFonts w:ascii="Times New Roman" w:hAnsi="Times New Roman" w:cs="Times New Roman"/>
          <w:sz w:val="22"/>
          <w:szCs w:val="22"/>
        </w:rPr>
        <w:t xml:space="preserve">. </w:t>
      </w:r>
      <w:r w:rsidRPr="00DC7140">
        <w:rPr>
          <w:rFonts w:ascii="Times New Roman" w:hAnsi="Times New Roman" w:cs="Times New Roman"/>
          <w:sz w:val="22"/>
          <w:szCs w:val="22"/>
        </w:rPr>
        <w:t xml:space="preserve">Od dnia 01 września 2018 r. </w:t>
      </w:r>
      <w:r w:rsidR="0057038C" w:rsidRPr="00DC7140">
        <w:rPr>
          <w:rFonts w:ascii="Times New Roman" w:hAnsi="Times New Roman" w:cs="Times New Roman"/>
          <w:sz w:val="22"/>
          <w:szCs w:val="22"/>
        </w:rPr>
        <w:t xml:space="preserve">będzie to </w:t>
      </w:r>
      <w:r w:rsidRPr="00DC7140">
        <w:rPr>
          <w:rFonts w:ascii="Times New Roman" w:hAnsi="Times New Roman" w:cs="Times New Roman"/>
          <w:sz w:val="22"/>
          <w:szCs w:val="22"/>
        </w:rPr>
        <w:t xml:space="preserve">regulowane poprzez przepisy ustawy Karta Nauczyciela. </w:t>
      </w:r>
      <w:r w:rsidR="0057038C" w:rsidRPr="00DC7140">
        <w:rPr>
          <w:rFonts w:ascii="Times New Roman" w:hAnsi="Times New Roman" w:cs="Times New Roman"/>
          <w:sz w:val="22"/>
          <w:szCs w:val="22"/>
        </w:rPr>
        <w:t>W związku  z powyższym niniejsza uchwała</w:t>
      </w:r>
      <w:r w:rsidR="00B127A5" w:rsidRPr="00DC7140">
        <w:rPr>
          <w:rFonts w:ascii="Times New Roman" w:hAnsi="Times New Roman" w:cs="Times New Roman"/>
          <w:sz w:val="22"/>
          <w:szCs w:val="22"/>
        </w:rPr>
        <w:t xml:space="preserve"> nie reguluje już tej kwestii. </w:t>
      </w:r>
    </w:p>
    <w:p w:rsidR="0057038C" w:rsidRPr="00DC7140" w:rsidRDefault="0057038C" w:rsidP="0057038C">
      <w:pPr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DC7140">
        <w:rPr>
          <w:rFonts w:ascii="Times New Roman" w:hAnsi="Times New Roman" w:cs="Times New Roman"/>
          <w:sz w:val="22"/>
          <w:szCs w:val="22"/>
        </w:rPr>
        <w:t>Uchwała określa również zasady rozliczania tygodniowego obowiązkowego wymiaru godzin zajęć nauczycieli, dla których ustalony plan zajęć jest różny w poszczególnych okresach roku szkolnego.</w:t>
      </w:r>
    </w:p>
    <w:p w:rsidR="0057038C" w:rsidRPr="00DC7140" w:rsidRDefault="0057038C" w:rsidP="0057038C">
      <w:pPr>
        <w:widowControl/>
        <w:autoSpaceDE/>
        <w:autoSpaceDN/>
        <w:adjustRightInd/>
        <w:spacing w:before="0" w:line="36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DC7140">
        <w:rPr>
          <w:rFonts w:ascii="Times New Roman" w:hAnsi="Times New Roman" w:cs="Times New Roman"/>
          <w:sz w:val="22"/>
          <w:szCs w:val="22"/>
        </w:rPr>
        <w:t xml:space="preserve">Z uwagi na przedmiot regulacji uchwała podlega zaopiniowaniu przez związki zawodowe, zgodnie z art. 19 ust. 1 i 2 ustawy z dnia 23 maja 1991 r. o związkach zawodowych (Dz. U. z 2015 r. poz. 1881). </w:t>
      </w:r>
      <w:r w:rsidR="00B16453" w:rsidRPr="00DC7140">
        <w:rPr>
          <w:rFonts w:ascii="Times New Roman" w:hAnsi="Times New Roman" w:cs="Times New Roman"/>
          <w:sz w:val="22"/>
          <w:szCs w:val="22"/>
        </w:rPr>
        <w:t>W związku z powyższym projekt uchwały został przesłany do zaopiniowania przez Zarząd Oddziału Związku Nauczycielstwa Polskiego w Baniach oraz do Międzyzakładowej Organizacji Związkowej NSZZ „Solidarność” Pracowników Oświaty i Wychowania w Szczecinie.</w:t>
      </w:r>
    </w:p>
    <w:p w:rsidR="0057038C" w:rsidRPr="0057038C" w:rsidRDefault="0057038C" w:rsidP="0057038C">
      <w:pPr>
        <w:widowControl/>
        <w:autoSpaceDE/>
        <w:autoSpaceDN/>
        <w:adjustRightInd/>
        <w:spacing w:before="0" w:line="36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620BED" w:rsidRPr="0057038C" w:rsidRDefault="00620BED" w:rsidP="00620BED">
      <w:pPr>
        <w:spacing w:before="0" w:line="36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57038C">
        <w:rPr>
          <w:rFonts w:ascii="Times New Roman" w:hAnsi="Times New Roman" w:cs="Times New Roman"/>
          <w:sz w:val="20"/>
          <w:szCs w:val="20"/>
        </w:rPr>
        <w:t xml:space="preserve">Opracowała: </w:t>
      </w:r>
    </w:p>
    <w:p w:rsidR="00DB5454" w:rsidRPr="0057038C" w:rsidRDefault="00620BED" w:rsidP="0057038C">
      <w:pPr>
        <w:spacing w:before="0" w:line="36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57038C">
        <w:rPr>
          <w:rFonts w:ascii="Times New Roman" w:hAnsi="Times New Roman" w:cs="Times New Roman"/>
          <w:sz w:val="20"/>
          <w:szCs w:val="20"/>
        </w:rPr>
        <w:t xml:space="preserve">Katarzyna </w:t>
      </w:r>
      <w:proofErr w:type="spellStart"/>
      <w:r w:rsidRPr="0057038C">
        <w:rPr>
          <w:rFonts w:ascii="Times New Roman" w:hAnsi="Times New Roman" w:cs="Times New Roman"/>
          <w:sz w:val="20"/>
          <w:szCs w:val="20"/>
        </w:rPr>
        <w:t>Pulwer</w:t>
      </w:r>
      <w:proofErr w:type="spellEnd"/>
    </w:p>
    <w:sectPr w:rsidR="00DB5454" w:rsidRPr="0057038C" w:rsidSect="000C493F">
      <w:pgSz w:w="11907" w:h="16840" w:code="9"/>
      <w:pgMar w:top="1418" w:right="1418" w:bottom="1418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25C61"/>
    <w:multiLevelType w:val="hybridMultilevel"/>
    <w:tmpl w:val="12302792"/>
    <w:lvl w:ilvl="0" w:tplc="A7E47244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>
    <w:nsid w:val="2AED7656"/>
    <w:multiLevelType w:val="hybridMultilevel"/>
    <w:tmpl w:val="54580F8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0963C8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97060E4"/>
    <w:multiLevelType w:val="hybridMultilevel"/>
    <w:tmpl w:val="CFBE4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471"/>
    <w:rsid w:val="00094264"/>
    <w:rsid w:val="00141C7B"/>
    <w:rsid w:val="002C574C"/>
    <w:rsid w:val="002D78E7"/>
    <w:rsid w:val="004B6521"/>
    <w:rsid w:val="00501F1B"/>
    <w:rsid w:val="00564021"/>
    <w:rsid w:val="0057038C"/>
    <w:rsid w:val="00620BED"/>
    <w:rsid w:val="00645B76"/>
    <w:rsid w:val="00646C6B"/>
    <w:rsid w:val="00725C60"/>
    <w:rsid w:val="00854B25"/>
    <w:rsid w:val="008A696C"/>
    <w:rsid w:val="00936471"/>
    <w:rsid w:val="009F7A2C"/>
    <w:rsid w:val="00A341AC"/>
    <w:rsid w:val="00A506AC"/>
    <w:rsid w:val="00B127A5"/>
    <w:rsid w:val="00B16453"/>
    <w:rsid w:val="00BC42F9"/>
    <w:rsid w:val="00DC7140"/>
    <w:rsid w:val="00DF6105"/>
    <w:rsid w:val="00FE43AB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BED"/>
    <w:pPr>
      <w:widowControl w:val="0"/>
      <w:autoSpaceDE w:val="0"/>
      <w:autoSpaceDN w:val="0"/>
      <w:adjustRightInd w:val="0"/>
      <w:spacing w:before="220" w:after="0" w:line="240" w:lineRule="auto"/>
      <w:jc w:val="both"/>
    </w:pPr>
    <w:rPr>
      <w:rFonts w:ascii="Arial" w:eastAsia="MS Mincho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nged-paragraph">
    <w:name w:val="changed-paragraph"/>
    <w:basedOn w:val="Domylnaczcionkaakapitu"/>
    <w:rsid w:val="00B127A5"/>
  </w:style>
  <w:style w:type="paragraph" w:styleId="Akapitzlist">
    <w:name w:val="List Paragraph"/>
    <w:basedOn w:val="Normalny"/>
    <w:uiPriority w:val="34"/>
    <w:qFormat/>
    <w:rsid w:val="00645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BED"/>
    <w:pPr>
      <w:widowControl w:val="0"/>
      <w:autoSpaceDE w:val="0"/>
      <w:autoSpaceDN w:val="0"/>
      <w:adjustRightInd w:val="0"/>
      <w:spacing w:before="220" w:after="0" w:line="240" w:lineRule="auto"/>
      <w:jc w:val="both"/>
    </w:pPr>
    <w:rPr>
      <w:rFonts w:ascii="Arial" w:eastAsia="MS Mincho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nged-paragraph">
    <w:name w:val="changed-paragraph"/>
    <w:basedOn w:val="Domylnaczcionkaakapitu"/>
    <w:rsid w:val="00B127A5"/>
  </w:style>
  <w:style w:type="paragraph" w:styleId="Akapitzlist">
    <w:name w:val="List Paragraph"/>
    <w:basedOn w:val="Normalny"/>
    <w:uiPriority w:val="34"/>
    <w:qFormat/>
    <w:rsid w:val="00645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989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pulwerk</dc:creator>
  <cp:lastModifiedBy>myszkaa</cp:lastModifiedBy>
  <cp:revision>5</cp:revision>
  <cp:lastPrinted>2018-06-08T08:16:00Z</cp:lastPrinted>
  <dcterms:created xsi:type="dcterms:W3CDTF">2018-06-08T09:09:00Z</dcterms:created>
  <dcterms:modified xsi:type="dcterms:W3CDTF">2018-06-08T11:01:00Z</dcterms:modified>
</cp:coreProperties>
</file>