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467" w:rsidRPr="00A23BAC" w:rsidRDefault="008D6467" w:rsidP="0081598B">
      <w:pPr>
        <w:spacing w:after="0" w:line="240" w:lineRule="auto"/>
        <w:jc w:val="center"/>
      </w:pPr>
      <w:r w:rsidRPr="00A23BAC">
        <w:t xml:space="preserve">                                                             </w:t>
      </w:r>
      <w:r w:rsidR="00A23BAC" w:rsidRPr="00A23BAC">
        <w:t xml:space="preserve">                                                                     </w:t>
      </w:r>
      <w:r w:rsidRPr="00A23BAC">
        <w:t xml:space="preserve"> Banie, dnia </w:t>
      </w:r>
      <w:r w:rsidR="00A23BAC" w:rsidRPr="00A23BAC">
        <w:t>08.04.2015 r.</w:t>
      </w:r>
    </w:p>
    <w:p w:rsidR="008D6467" w:rsidRDefault="008D6467" w:rsidP="0081598B">
      <w:pPr>
        <w:spacing w:after="0" w:line="240" w:lineRule="auto"/>
        <w:jc w:val="center"/>
        <w:rPr>
          <w:b/>
        </w:rPr>
      </w:pPr>
    </w:p>
    <w:p w:rsidR="00960094" w:rsidRPr="0081598B" w:rsidRDefault="00960094" w:rsidP="0081598B">
      <w:pPr>
        <w:spacing w:after="0" w:line="240" w:lineRule="auto"/>
        <w:jc w:val="center"/>
        <w:rPr>
          <w:b/>
        </w:rPr>
      </w:pPr>
      <w:r w:rsidRPr="0081598B">
        <w:rPr>
          <w:b/>
        </w:rPr>
        <w:t>Banie: Swobnica, zamek (XIV w.): remont dachu skrzydła południowego w ramach Programu Dziedzictwo kulturowe Priorytet 1 Ochrona zabytków</w:t>
      </w:r>
    </w:p>
    <w:p w:rsidR="0081598B" w:rsidRDefault="0081598B" w:rsidP="0081598B">
      <w:pPr>
        <w:spacing w:after="0" w:line="240" w:lineRule="auto"/>
        <w:jc w:val="center"/>
      </w:pPr>
    </w:p>
    <w:p w:rsidR="00960094" w:rsidRPr="0081598B" w:rsidRDefault="00960094" w:rsidP="0081598B">
      <w:pPr>
        <w:spacing w:after="0" w:line="240" w:lineRule="auto"/>
        <w:jc w:val="center"/>
        <w:rPr>
          <w:b/>
        </w:rPr>
      </w:pPr>
      <w:r w:rsidRPr="0081598B">
        <w:rPr>
          <w:b/>
        </w:rPr>
        <w:t>Numer ogłoszenia: 77826 - 2015; data zamieszczenia: 08.04.2015</w:t>
      </w:r>
    </w:p>
    <w:p w:rsidR="00960094" w:rsidRDefault="00960094" w:rsidP="0081598B">
      <w:pPr>
        <w:spacing w:after="0" w:line="240" w:lineRule="auto"/>
        <w:jc w:val="center"/>
      </w:pPr>
      <w:r>
        <w:t>OGŁOSZENIE O ZAMÓWIENIU - roboty budowlane</w:t>
      </w:r>
    </w:p>
    <w:p w:rsidR="00960094" w:rsidRDefault="00960094" w:rsidP="0081598B">
      <w:pPr>
        <w:spacing w:after="0" w:line="240" w:lineRule="auto"/>
        <w:jc w:val="center"/>
      </w:pPr>
    </w:p>
    <w:p w:rsidR="00960094" w:rsidRDefault="00960094" w:rsidP="0081598B">
      <w:pPr>
        <w:spacing w:after="0" w:line="240" w:lineRule="auto"/>
      </w:pPr>
      <w:r w:rsidRPr="0081598B">
        <w:rPr>
          <w:b/>
        </w:rPr>
        <w:t>Zamieszczanie ogłoszenia</w:t>
      </w:r>
      <w:r>
        <w:t>: obowiązkowe.</w:t>
      </w:r>
    </w:p>
    <w:p w:rsidR="00960094" w:rsidRDefault="00960094" w:rsidP="0081598B">
      <w:pPr>
        <w:spacing w:after="0" w:line="240" w:lineRule="auto"/>
      </w:pPr>
    </w:p>
    <w:p w:rsidR="00960094" w:rsidRDefault="00960094" w:rsidP="0081598B">
      <w:pPr>
        <w:spacing w:after="0" w:line="240" w:lineRule="auto"/>
      </w:pPr>
      <w:r w:rsidRPr="0081598B">
        <w:rPr>
          <w:b/>
        </w:rPr>
        <w:t>Ogłoszenie dotyczy</w:t>
      </w:r>
      <w:r>
        <w:t>: zamówienia publicznego.</w:t>
      </w:r>
    </w:p>
    <w:p w:rsidR="00960094" w:rsidRDefault="00960094" w:rsidP="0081598B">
      <w:pPr>
        <w:spacing w:after="0" w:line="240" w:lineRule="auto"/>
      </w:pPr>
    </w:p>
    <w:p w:rsidR="00960094" w:rsidRDefault="00960094" w:rsidP="0081598B">
      <w:pPr>
        <w:spacing w:after="0" w:line="240" w:lineRule="auto"/>
      </w:pPr>
      <w:r>
        <w:t>SEKCJA I: ZAMAWIAJĄCY</w:t>
      </w:r>
    </w:p>
    <w:p w:rsidR="00960094" w:rsidRDefault="00960094" w:rsidP="0081598B">
      <w:pPr>
        <w:spacing w:after="0" w:line="240" w:lineRule="auto"/>
      </w:pPr>
    </w:p>
    <w:p w:rsidR="00960094" w:rsidRDefault="00960094" w:rsidP="0081598B">
      <w:pPr>
        <w:spacing w:after="0" w:line="240" w:lineRule="auto"/>
      </w:pPr>
      <w:r w:rsidRPr="0081598B">
        <w:rPr>
          <w:b/>
        </w:rPr>
        <w:t>I. 1) NAZWA I ADRES</w:t>
      </w:r>
      <w:r>
        <w:t>: Gmina Banie , ul. Skośna 6, 74-110 Banie, woj. zachodniopomorskie, tel. 091 4166381, faks 091 4166353.</w:t>
      </w:r>
    </w:p>
    <w:p w:rsidR="00960094" w:rsidRDefault="00960094" w:rsidP="0081598B">
      <w:pPr>
        <w:spacing w:after="0" w:line="240" w:lineRule="auto"/>
      </w:pPr>
    </w:p>
    <w:p w:rsidR="00960094" w:rsidRDefault="00960094" w:rsidP="0081598B">
      <w:pPr>
        <w:spacing w:after="0" w:line="240" w:lineRule="auto"/>
      </w:pPr>
      <w:r w:rsidRPr="0081598B">
        <w:rPr>
          <w:b/>
        </w:rPr>
        <w:t xml:space="preserve">    Adres strony internetowej zamawiającego</w:t>
      </w:r>
      <w:r>
        <w:t>: www.bip.banie.pl</w:t>
      </w:r>
    </w:p>
    <w:p w:rsidR="00960094" w:rsidRDefault="00960094" w:rsidP="0081598B">
      <w:pPr>
        <w:spacing w:after="0" w:line="240" w:lineRule="auto"/>
      </w:pPr>
    </w:p>
    <w:p w:rsidR="00960094" w:rsidRDefault="00960094" w:rsidP="0081598B">
      <w:pPr>
        <w:spacing w:after="0" w:line="240" w:lineRule="auto"/>
      </w:pPr>
      <w:r w:rsidRPr="0081598B">
        <w:rPr>
          <w:b/>
        </w:rPr>
        <w:t>I. 2) RODZAJ ZAMAWIAJĄCEGO</w:t>
      </w:r>
      <w:r w:rsidR="001128D0">
        <w:t>: Administracja samorzą</w:t>
      </w:r>
      <w:r w:rsidR="0081598B">
        <w:t>dowa</w:t>
      </w:r>
    </w:p>
    <w:p w:rsidR="00960094" w:rsidRDefault="00960094" w:rsidP="0081598B">
      <w:pPr>
        <w:spacing w:after="0" w:line="240" w:lineRule="auto"/>
      </w:pPr>
    </w:p>
    <w:p w:rsidR="00960094" w:rsidRDefault="00960094" w:rsidP="0081598B">
      <w:pPr>
        <w:spacing w:after="0" w:line="240" w:lineRule="auto"/>
      </w:pPr>
      <w:r>
        <w:t>SEKCJA II: PRZEDMIOT ZAMÓWIENIA</w:t>
      </w:r>
    </w:p>
    <w:p w:rsidR="00960094" w:rsidRDefault="00960094" w:rsidP="0081598B">
      <w:pPr>
        <w:spacing w:after="0" w:line="240" w:lineRule="auto"/>
      </w:pPr>
    </w:p>
    <w:p w:rsidR="00960094" w:rsidRPr="0081598B" w:rsidRDefault="00960094" w:rsidP="0081598B">
      <w:pPr>
        <w:spacing w:after="0" w:line="240" w:lineRule="auto"/>
        <w:rPr>
          <w:b/>
        </w:rPr>
      </w:pPr>
      <w:r w:rsidRPr="0081598B">
        <w:rPr>
          <w:b/>
        </w:rPr>
        <w:t>II.1) OKREŚLENIE PRZEDMIOTU ZAMÓWIENIA</w:t>
      </w:r>
    </w:p>
    <w:p w:rsidR="00960094" w:rsidRDefault="00960094" w:rsidP="0081598B">
      <w:pPr>
        <w:spacing w:after="0" w:line="240" w:lineRule="auto"/>
      </w:pPr>
    </w:p>
    <w:p w:rsidR="00960094" w:rsidRDefault="00960094" w:rsidP="0081598B">
      <w:pPr>
        <w:spacing w:after="0" w:line="240" w:lineRule="auto"/>
      </w:pPr>
      <w:r w:rsidRPr="0081598B">
        <w:rPr>
          <w:b/>
        </w:rPr>
        <w:t>II.1.1) Nazwa nadana zamówieniu przez zamawiającego</w:t>
      </w:r>
      <w:r>
        <w:t>: Swobnica, zamek (XIV w.): remont dachu skrzydła południowego w ramach Programu Dziedzictwo kulturowe Priorytet 1 Ochrona zabytków.</w:t>
      </w:r>
    </w:p>
    <w:p w:rsidR="00960094" w:rsidRDefault="00960094" w:rsidP="0081598B">
      <w:pPr>
        <w:spacing w:after="0" w:line="240" w:lineRule="auto"/>
      </w:pPr>
    </w:p>
    <w:p w:rsidR="00960094" w:rsidRDefault="00960094" w:rsidP="0081598B">
      <w:pPr>
        <w:spacing w:after="0" w:line="240" w:lineRule="auto"/>
      </w:pPr>
      <w:r w:rsidRPr="0081598B">
        <w:rPr>
          <w:b/>
        </w:rPr>
        <w:t>II.1.2) Rodzaj zamówienia</w:t>
      </w:r>
      <w:r>
        <w:t>: roboty budowlane.</w:t>
      </w:r>
    </w:p>
    <w:p w:rsidR="00960094" w:rsidRDefault="00960094" w:rsidP="0081598B">
      <w:pPr>
        <w:spacing w:after="0" w:line="240" w:lineRule="auto"/>
      </w:pPr>
    </w:p>
    <w:p w:rsidR="00960094" w:rsidRDefault="00960094" w:rsidP="008D6467">
      <w:pPr>
        <w:spacing w:after="0" w:line="240" w:lineRule="auto"/>
        <w:jc w:val="both"/>
      </w:pPr>
      <w:r w:rsidRPr="0081598B">
        <w:rPr>
          <w:b/>
        </w:rPr>
        <w:t>II.1.4) Określenie przedmiotu oraz wielkości lub zakresu zamówienia</w:t>
      </w:r>
      <w:r>
        <w:t>: Przedmiotem zamówienia jest remont dachu skrzydła południowego pol</w:t>
      </w:r>
      <w:r w:rsidR="0081598B">
        <w:t>egają</w:t>
      </w:r>
      <w:r>
        <w:t>cy na: rozebraniu pokrycia dachowego z dachówki karpiówki p</w:t>
      </w:r>
      <w:r w:rsidR="0081598B">
        <w:t>o</w:t>
      </w:r>
      <w:r>
        <w:t xml:space="preserve">dwójnej - 390 m 2, wykonaniu stropów drewnianych - 204 </w:t>
      </w:r>
      <w:proofErr w:type="spellStart"/>
      <w:r>
        <w:t>mb</w:t>
      </w:r>
      <w:proofErr w:type="spellEnd"/>
      <w:r>
        <w:t xml:space="preserve">., wykonaniu podłogi drewnianej - 204 m2, wzmocnieniu krokwi, </w:t>
      </w:r>
      <w:proofErr w:type="spellStart"/>
      <w:r>
        <w:t>ołaceniu</w:t>
      </w:r>
      <w:proofErr w:type="spellEnd"/>
      <w:r>
        <w:t xml:space="preserve"> połaci dachu, kryciu dachu dachówka ceramiczną - 390 m2, przemurowaniu kominów oraz wykonaniu instalacji odgromowej.</w:t>
      </w:r>
    </w:p>
    <w:p w:rsidR="00960094" w:rsidRDefault="00960094" w:rsidP="008D6467">
      <w:pPr>
        <w:spacing w:after="0" w:line="240" w:lineRule="auto"/>
        <w:jc w:val="both"/>
      </w:pPr>
    </w:p>
    <w:p w:rsidR="00960094" w:rsidRDefault="00960094" w:rsidP="0081598B">
      <w:pPr>
        <w:spacing w:after="0" w:line="240" w:lineRule="auto"/>
      </w:pPr>
      <w:r w:rsidRPr="0081598B">
        <w:rPr>
          <w:b/>
        </w:rPr>
        <w:t xml:space="preserve">II.1.6) Wspólny Słownik Zamówień (CPV): </w:t>
      </w:r>
      <w:r>
        <w:t>45.45.30.00-7.</w:t>
      </w:r>
    </w:p>
    <w:p w:rsidR="00960094" w:rsidRDefault="00960094" w:rsidP="0081598B">
      <w:pPr>
        <w:spacing w:after="0" w:line="240" w:lineRule="auto"/>
      </w:pPr>
    </w:p>
    <w:p w:rsidR="00960094" w:rsidRDefault="00960094" w:rsidP="0081598B">
      <w:pPr>
        <w:spacing w:after="0" w:line="240" w:lineRule="auto"/>
      </w:pPr>
      <w:r w:rsidRPr="0081598B">
        <w:rPr>
          <w:b/>
        </w:rPr>
        <w:t>II.1.7) Czy dopuszcza się złożenie oferty częściowej</w:t>
      </w:r>
      <w:r>
        <w:t>: nie.</w:t>
      </w:r>
    </w:p>
    <w:p w:rsidR="00960094" w:rsidRDefault="00960094" w:rsidP="0081598B">
      <w:pPr>
        <w:spacing w:after="0" w:line="240" w:lineRule="auto"/>
      </w:pPr>
    </w:p>
    <w:p w:rsidR="00960094" w:rsidRDefault="00960094" w:rsidP="0081598B">
      <w:pPr>
        <w:spacing w:after="0" w:line="240" w:lineRule="auto"/>
      </w:pPr>
      <w:r w:rsidRPr="0081598B">
        <w:rPr>
          <w:b/>
        </w:rPr>
        <w:t>II.1.8) Czy dopuszcza się złożenie oferty wariantowej</w:t>
      </w:r>
      <w:r>
        <w:t>: nie.</w:t>
      </w:r>
    </w:p>
    <w:p w:rsidR="00960094" w:rsidRDefault="00960094" w:rsidP="0081598B">
      <w:pPr>
        <w:spacing w:after="0" w:line="240" w:lineRule="auto"/>
      </w:pPr>
    </w:p>
    <w:p w:rsidR="00960094" w:rsidRDefault="00960094" w:rsidP="0081598B">
      <w:pPr>
        <w:spacing w:after="0" w:line="240" w:lineRule="auto"/>
      </w:pPr>
      <w:r w:rsidRPr="0081598B">
        <w:rPr>
          <w:b/>
        </w:rPr>
        <w:t>II.2) CZAS TRWANIA ZAMÓWIENIA LUB TERMIN WYKONANIA</w:t>
      </w:r>
      <w:r w:rsidR="0081598B">
        <w:t>: Zakończenie: 25.09.2015 r.</w:t>
      </w:r>
    </w:p>
    <w:p w:rsidR="00960094" w:rsidRDefault="00960094" w:rsidP="0081598B">
      <w:pPr>
        <w:spacing w:after="0" w:line="240" w:lineRule="auto"/>
      </w:pPr>
    </w:p>
    <w:p w:rsidR="00960094" w:rsidRDefault="00960094" w:rsidP="0081598B">
      <w:pPr>
        <w:spacing w:after="0" w:line="240" w:lineRule="auto"/>
      </w:pPr>
      <w:r>
        <w:t>SEKCJA III: INFORMACJE O CHARAKTERZE PRAWNYM, EKONOMICZNYM, FINANSOWYM I TECHNICZNYM</w:t>
      </w:r>
    </w:p>
    <w:p w:rsidR="00960094" w:rsidRDefault="00960094" w:rsidP="0081598B">
      <w:pPr>
        <w:spacing w:after="0" w:line="240" w:lineRule="auto"/>
      </w:pPr>
    </w:p>
    <w:p w:rsidR="00960094" w:rsidRDefault="00960094" w:rsidP="0081598B">
      <w:pPr>
        <w:spacing w:after="0" w:line="240" w:lineRule="auto"/>
        <w:rPr>
          <w:b/>
        </w:rPr>
      </w:pPr>
      <w:r w:rsidRPr="0081598B">
        <w:rPr>
          <w:b/>
        </w:rPr>
        <w:t>III.1) WADIUM</w:t>
      </w:r>
    </w:p>
    <w:p w:rsidR="00A23BAC" w:rsidRPr="00A23BAC" w:rsidRDefault="00A23BAC" w:rsidP="0081598B">
      <w:pPr>
        <w:spacing w:after="0" w:line="240" w:lineRule="auto"/>
        <w:rPr>
          <w:b/>
        </w:rPr>
      </w:pPr>
    </w:p>
    <w:p w:rsidR="00960094" w:rsidRDefault="00960094" w:rsidP="008D6467">
      <w:pPr>
        <w:spacing w:after="0" w:line="240" w:lineRule="auto"/>
        <w:jc w:val="both"/>
      </w:pPr>
      <w:r>
        <w:t xml:space="preserve">Informacja na temat wadium: 1. Warunkiem udziału w przetargu jest wniesienie wadium w wysokości: 10.000 zł. (słownie: dziesięć tysięcy ) do dnia 23.04.2015 r. do godz. 1000 Wadium wnoszone może być w: 1) pieniądzu - przelewem na rachunek bankowy Urząd Gminy Banie ul. Skośna 6 74-110 Banie Nr 04 9377 0000 0101 5600 2001 0007 Z adnotacją Wadium- Swobnica, </w:t>
      </w:r>
      <w:r>
        <w:lastRenderedPageBreak/>
        <w:t>Zamek - dach Za termin wniesienia wadium w formie przelewu pieniężnego przyjmuje się termin uznania na rachunku zamawiającego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2. W przypadku wnoszenia wadium w pieniądzu kserokopię wpłaty wadium należy dołączyć do oferty 3.W przypadku wnoszenia wadium w pozostałych dopuszczalnych formach oryginał dokumentu potwierdzający wniesienie wadium należy złożyć przed upływem terminu składania ofert w siedzibie Zamawiającego w pokoju nr 15 lub zamieścić w osobnej kopercie opisanej Wadium- Swobnica, Zamek- dach - dołączonej do oferty 4. Nie wniesienie wadium w wymaganym terminie oraz wymaganej wysokości i formie skutkuje wykluczeniem Wykonawcy z postępowania. 5. Zamawiający zwraca wadium wszystkim Wykonawcom niezwłocznie po wyborze oferty najkorzystniejszej lub unieważnieniu postępowania, z wyjątkiem wykonawcy którego oferta została wybrana jako najkorzystniejsza, z zastrzeżeniem art.46 ust 4a ustawy PZP. Wykonawcy, którego oferta została wybrana jako najkorzystniejsza, Zamawiający zwraca wadium niezwłocznie po zawarciu umowy. 6. Zamawiający zwraca niezwłocznie wadium na wniosek Wykonawcy, który wycofał ofertę przed terminem składania ofert. 7. Zamawiający żąda ponownego wniesienia wadium przez wykonawcę, któremu zwrócono wadium na podstawie pkt 5 SIWZ, jeżeli w wyniku rozstrzygnięcia odwołania jego oferta została wybrana jako najkorzystniejsza. Wykonawca wnosi wadium w terminie określonym przez Zamawiającego. 8. Zamawiający zatrzymuje wadium wraz z odsetkami, jeżeli Wykonawca w odpowiedzi na wezwanie, o którym mowa w art. 26 ust. 3 ustawy Prawo Zamówień Publicznych, nie złożył dokumentów lub oświadczeń, o których mowa w art. 25 ust. 1 ustawy Prawo Zamówień Publicznych, lub pełnomocnictw, chyba że udowodni, że wynika to z przyczyn nie leżących po jego stronie. 9. Zamawiający zatrzymuje wadium wraz z odsetkami, jeżeli Wykonawca, którego oferta została wybrana: a) odmówił podpisania umowy w sprawie zamówienia publicznego na warunkach określonych w ofercie, b) zawarcie umowy w sprawie zamówienia publicznego stało się niemożliwe z przyczyn leżących po stronie wykonawcy.</w:t>
      </w:r>
    </w:p>
    <w:p w:rsidR="00960094" w:rsidRDefault="00960094" w:rsidP="008D6467">
      <w:pPr>
        <w:spacing w:after="0" w:line="240" w:lineRule="auto"/>
        <w:jc w:val="both"/>
      </w:pPr>
    </w:p>
    <w:p w:rsidR="00960094" w:rsidRPr="00A23BAC" w:rsidRDefault="00960094" w:rsidP="0081598B">
      <w:pPr>
        <w:spacing w:after="0" w:line="240" w:lineRule="auto"/>
      </w:pPr>
      <w:r w:rsidRPr="0081598B">
        <w:rPr>
          <w:b/>
        </w:rPr>
        <w:t>III.2) ZALICZKI</w:t>
      </w:r>
      <w:r w:rsidR="00A23BAC">
        <w:rPr>
          <w:b/>
        </w:rPr>
        <w:t xml:space="preserve">  - </w:t>
      </w:r>
      <w:r w:rsidR="00A23BAC" w:rsidRPr="00A23BAC">
        <w:t>nie dotyczy</w:t>
      </w:r>
    </w:p>
    <w:p w:rsidR="00960094" w:rsidRDefault="00960094" w:rsidP="0081598B">
      <w:pPr>
        <w:spacing w:after="0" w:line="240" w:lineRule="auto"/>
      </w:pPr>
    </w:p>
    <w:p w:rsidR="00960094" w:rsidRPr="0081598B" w:rsidRDefault="00960094" w:rsidP="0081598B">
      <w:pPr>
        <w:spacing w:after="0" w:line="240" w:lineRule="auto"/>
        <w:rPr>
          <w:b/>
        </w:rPr>
      </w:pPr>
      <w:r w:rsidRPr="0081598B">
        <w:rPr>
          <w:b/>
        </w:rPr>
        <w:t>III.3) WARUNKI UDZIAŁU W POSTĘPOWANIU ORAZ OPIS SPOSOBU DOKONYWANIA OCENY SPEŁNIANIA TYCH WARUNKÓW</w:t>
      </w:r>
    </w:p>
    <w:p w:rsidR="00960094" w:rsidRPr="0081598B" w:rsidRDefault="00960094" w:rsidP="0081598B">
      <w:pPr>
        <w:spacing w:after="0" w:line="240" w:lineRule="auto"/>
        <w:rPr>
          <w:b/>
        </w:rPr>
      </w:pPr>
    </w:p>
    <w:p w:rsidR="00960094" w:rsidRPr="0081598B" w:rsidRDefault="00960094" w:rsidP="0081598B">
      <w:pPr>
        <w:spacing w:after="0" w:line="240" w:lineRule="auto"/>
        <w:rPr>
          <w:b/>
        </w:rPr>
      </w:pPr>
      <w:r w:rsidRPr="0081598B">
        <w:rPr>
          <w:b/>
        </w:rPr>
        <w:t xml:space="preserve">    III. 3.1) Uprawnienia do wykonywania określonej działalności lub czynności, jeżeli przepisy prawa nakładają obowiązek ich posiadania</w:t>
      </w:r>
    </w:p>
    <w:p w:rsidR="00960094" w:rsidRPr="0081598B" w:rsidRDefault="00960094" w:rsidP="0081598B">
      <w:pPr>
        <w:spacing w:after="0" w:line="240" w:lineRule="auto"/>
        <w:rPr>
          <w:b/>
        </w:rPr>
      </w:pPr>
    </w:p>
    <w:p w:rsidR="00960094" w:rsidRPr="0081598B" w:rsidRDefault="00960094" w:rsidP="0081598B">
      <w:pPr>
        <w:spacing w:after="0" w:line="240" w:lineRule="auto"/>
        <w:rPr>
          <w:b/>
        </w:rPr>
      </w:pPr>
      <w:r>
        <w:t xml:space="preserve">    </w:t>
      </w:r>
      <w:r w:rsidRPr="0081598B">
        <w:rPr>
          <w:b/>
        </w:rPr>
        <w:t>Opis sposobu dokonywania oceny spełniania tego warunku</w:t>
      </w:r>
    </w:p>
    <w:p w:rsidR="00960094" w:rsidRPr="0081598B" w:rsidRDefault="00960094" w:rsidP="0081598B">
      <w:pPr>
        <w:spacing w:after="0" w:line="240" w:lineRule="auto"/>
        <w:rPr>
          <w:b/>
        </w:rPr>
      </w:pPr>
    </w:p>
    <w:p w:rsidR="00960094" w:rsidRDefault="00960094" w:rsidP="008D6467">
      <w:pPr>
        <w:spacing w:after="0" w:line="240" w:lineRule="auto"/>
        <w:jc w:val="both"/>
      </w:pPr>
      <w:r>
        <w:t xml:space="preserve">         Aktualny odpis z właściwego rejestru, jeżeli odrębne przepisy wymagają wpisu do rejestru, w celu wykazania braku podstaw do wykluczenia w oparciu o art. 24 ust. 1pkt 2 ustawy wystawionego nie wcześniej niż 6 miesięcy przed upływem terminu składania ofert, a w stosunku do osób fizycznych oświadczenia w zakresie art. 24 ust. 1 pkt 2 ustawy,</w:t>
      </w:r>
    </w:p>
    <w:p w:rsidR="00960094" w:rsidRDefault="00960094" w:rsidP="008D6467">
      <w:pPr>
        <w:spacing w:after="0" w:line="240" w:lineRule="auto"/>
        <w:jc w:val="both"/>
      </w:pPr>
    </w:p>
    <w:p w:rsidR="00960094" w:rsidRPr="0081598B" w:rsidRDefault="00960094" w:rsidP="0081598B">
      <w:pPr>
        <w:spacing w:after="0" w:line="240" w:lineRule="auto"/>
        <w:rPr>
          <w:b/>
        </w:rPr>
      </w:pPr>
      <w:r w:rsidRPr="0081598B">
        <w:rPr>
          <w:b/>
        </w:rPr>
        <w:t xml:space="preserve">    III.3.2) Wiedza i doświadczenie</w:t>
      </w:r>
    </w:p>
    <w:p w:rsidR="00960094" w:rsidRDefault="00960094" w:rsidP="0081598B">
      <w:pPr>
        <w:spacing w:after="0" w:line="240" w:lineRule="auto"/>
      </w:pPr>
    </w:p>
    <w:p w:rsidR="00960094" w:rsidRPr="0081598B" w:rsidRDefault="00960094" w:rsidP="0081598B">
      <w:pPr>
        <w:spacing w:after="0" w:line="240" w:lineRule="auto"/>
        <w:rPr>
          <w:b/>
        </w:rPr>
      </w:pPr>
      <w:r w:rsidRPr="0081598B">
        <w:rPr>
          <w:b/>
        </w:rPr>
        <w:t xml:space="preserve">    Opis sposobu dokonywania oceny spełniania tego warunku</w:t>
      </w:r>
    </w:p>
    <w:p w:rsidR="00960094" w:rsidRPr="0081598B" w:rsidRDefault="00960094" w:rsidP="0081598B">
      <w:pPr>
        <w:spacing w:after="0" w:line="240" w:lineRule="auto"/>
        <w:rPr>
          <w:b/>
        </w:rPr>
      </w:pPr>
    </w:p>
    <w:p w:rsidR="00960094" w:rsidRDefault="00960094" w:rsidP="008D6467">
      <w:pPr>
        <w:spacing w:after="0" w:line="240" w:lineRule="auto"/>
        <w:jc w:val="both"/>
      </w:pPr>
      <w:r>
        <w:t xml:space="preserve">        Wykaz robót budowlanych w zakresie niezbędnym do wykazania spełniania warunków wiedzy i doświadczenia, wykonanych w okresie ostatnich pięciu lat przed upływem terminu składania ofert, a jeżeli okres prowadzenia działalności jest krótszy - w tym okresie, z podaniem ich rodzaju i wartości, daty i miejsca wykonania oraz załączeniem dokumentu potwierdzającego, że roboty zostały wykonane zgodnie z zasadami sztuki budowlanej i prawidłowo ukończone.</w:t>
      </w:r>
      <w:r w:rsidR="0081598B">
        <w:t xml:space="preserve"> </w:t>
      </w:r>
      <w:r>
        <w:t xml:space="preserve">Wykonawca winien wykazać się wykonaniem w okresie ostatnich 5 lat przed upływem terminu składania ofert w tym </w:t>
      </w:r>
      <w:r>
        <w:lastRenderedPageBreak/>
        <w:t>postępowaniu , a jeżeli okres prowadzenia działalności jest krótszy - w tym okresie, minimum dwóch robót budowlanych w zakres których wchodził remont i renowacja obiektu zabytkowego o wartości minimum 400</w:t>
      </w:r>
      <w:r w:rsidR="00A23BAC">
        <w:t xml:space="preserve"> tys. złotych łącznie</w:t>
      </w:r>
    </w:p>
    <w:p w:rsidR="00960094" w:rsidRDefault="00960094" w:rsidP="008D6467">
      <w:pPr>
        <w:spacing w:after="0" w:line="240" w:lineRule="auto"/>
        <w:jc w:val="both"/>
      </w:pPr>
    </w:p>
    <w:p w:rsidR="00960094" w:rsidRPr="0081598B" w:rsidRDefault="00960094" w:rsidP="0081598B">
      <w:pPr>
        <w:spacing w:after="0" w:line="240" w:lineRule="auto"/>
        <w:rPr>
          <w:b/>
        </w:rPr>
      </w:pPr>
      <w:r w:rsidRPr="0081598B">
        <w:rPr>
          <w:b/>
        </w:rPr>
        <w:t xml:space="preserve">    III.3.4) Osoby zdolne do wykonania zamówienia</w:t>
      </w:r>
    </w:p>
    <w:p w:rsidR="00960094" w:rsidRDefault="00960094" w:rsidP="0081598B">
      <w:pPr>
        <w:spacing w:after="0" w:line="240" w:lineRule="auto"/>
      </w:pPr>
    </w:p>
    <w:p w:rsidR="00960094" w:rsidRPr="0081598B" w:rsidRDefault="00960094" w:rsidP="0081598B">
      <w:pPr>
        <w:spacing w:after="0" w:line="240" w:lineRule="auto"/>
        <w:rPr>
          <w:b/>
        </w:rPr>
      </w:pPr>
      <w:r>
        <w:t xml:space="preserve">    </w:t>
      </w:r>
      <w:r w:rsidRPr="0081598B">
        <w:rPr>
          <w:b/>
        </w:rPr>
        <w:t>Opis sposobu dokonywania oceny spełniania tego warunku</w:t>
      </w:r>
    </w:p>
    <w:p w:rsidR="00960094" w:rsidRDefault="00960094" w:rsidP="0081598B">
      <w:pPr>
        <w:spacing w:after="0" w:line="240" w:lineRule="auto"/>
      </w:pPr>
    </w:p>
    <w:p w:rsidR="00960094" w:rsidRDefault="00960094" w:rsidP="008D6467">
      <w:pPr>
        <w:spacing w:after="0" w:line="240" w:lineRule="auto"/>
        <w:jc w:val="both"/>
      </w:pPr>
      <w:r>
        <w:t xml:space="preserve">        Wykaz osób, odpowiedzialnych za kierowanie robotami budowlanymi wraz z informacjami na temat ich kwalifikacji zawodowych, doświadczenia i niezbędnych do wykonania zamówienia, wraz z informacją o podstawie dysponowania tymi osobami oraz oświadczenie, że osoby które będą uczestniczyć w wykonywaniu zamówieniu posiadają wymagane uprawnienia, jeżeli ustawy nakładają obowiązek posiadania takich uprawnień. Wykonawca winien się wykazać dysponowaniem minimum: Kierownikiem budowy, posiadającym uprawnienia budowlane bez ograniczeń w specjalności konstrukcyjno- budowlanej ( w rozumieniu przepisów prawa budowlanego i przepisów wykonawczych ) . Dodatkowo kierownik budowy musi posiadać co najmniej 2-letnią praktykę zawodową na budowie przy zabytkach nieruchomych ( w rozumieniu przepisów rozporządzenia Ministra Kultury z dnia 27.07.2011 r. w sprawie prowadzenia prac konserwatorskich , restauratorskich , robot budowlanych , badań konserwatorskich i architektonicznych , a także innych działań przy zabytku wpisanym do rejestru zabytków oraz badań archeologicznych i poszukiwań ukrytych lub porzuconych zabytków ruchomych (Dz.U.2011 nr 165 poz. 987 z dnia 2011.08.06 ) oraz legitymować się minimum 5-letnim doświadczeniem zawodowym licząc od daty wydania uprawnień budowlanych do dnia wyznaczonego przez Zamawiającego na składanie ofert</w:t>
      </w:r>
    </w:p>
    <w:p w:rsidR="00960094" w:rsidRDefault="00960094" w:rsidP="0081598B">
      <w:pPr>
        <w:spacing w:after="0" w:line="240" w:lineRule="auto"/>
      </w:pPr>
    </w:p>
    <w:p w:rsidR="00960094" w:rsidRPr="008D6467" w:rsidRDefault="00960094" w:rsidP="0081598B">
      <w:pPr>
        <w:spacing w:after="0" w:line="240" w:lineRule="auto"/>
        <w:rPr>
          <w:b/>
        </w:rPr>
      </w:pPr>
      <w:r w:rsidRPr="008D6467">
        <w:rPr>
          <w:b/>
        </w:rPr>
        <w:t xml:space="preserve">    III.3.5) Sytuacja ekonomiczna i finansowa</w:t>
      </w:r>
    </w:p>
    <w:p w:rsidR="00960094" w:rsidRDefault="00960094" w:rsidP="0081598B">
      <w:pPr>
        <w:spacing w:after="0" w:line="240" w:lineRule="auto"/>
      </w:pPr>
    </w:p>
    <w:p w:rsidR="00960094" w:rsidRPr="008D6467" w:rsidRDefault="00960094" w:rsidP="0081598B">
      <w:pPr>
        <w:spacing w:after="0" w:line="240" w:lineRule="auto"/>
        <w:rPr>
          <w:b/>
        </w:rPr>
      </w:pPr>
      <w:r>
        <w:t xml:space="preserve">    </w:t>
      </w:r>
      <w:r w:rsidRPr="008D6467">
        <w:rPr>
          <w:b/>
        </w:rPr>
        <w:t>Opis sposobu dokonywania oceny spełniania tego warunku</w:t>
      </w:r>
    </w:p>
    <w:p w:rsidR="00960094" w:rsidRDefault="00960094" w:rsidP="0081598B">
      <w:pPr>
        <w:spacing w:after="0" w:line="240" w:lineRule="auto"/>
      </w:pPr>
    </w:p>
    <w:p w:rsidR="00960094" w:rsidRDefault="00960094" w:rsidP="008D6467">
      <w:pPr>
        <w:spacing w:after="0" w:line="240" w:lineRule="auto"/>
        <w:jc w:val="both"/>
      </w:pPr>
      <w:r>
        <w:t xml:space="preserve">        Dokument w którym Wykonawca musi wykazać że posiada środki na rachunku bankowym lub zdolność kredytową w wysokości 500 000 zł - na potwierdzenie czego należy dołączyć informację banku lub spółdzielczej kasy oszczędnościowo - kredytowej potwierdzającą tę wysokość posiadanych środków lub taką zdolność kredytową Wykonawcy</w:t>
      </w:r>
    </w:p>
    <w:p w:rsidR="00960094" w:rsidRDefault="00960094" w:rsidP="0081598B">
      <w:pPr>
        <w:spacing w:after="0" w:line="240" w:lineRule="auto"/>
      </w:pPr>
    </w:p>
    <w:p w:rsidR="00960094" w:rsidRPr="008D6467" w:rsidRDefault="00960094" w:rsidP="0081598B">
      <w:pPr>
        <w:spacing w:after="0" w:line="240" w:lineRule="auto"/>
        <w:rPr>
          <w:b/>
        </w:rPr>
      </w:pPr>
      <w:r w:rsidRPr="008D6467">
        <w:rPr>
          <w:b/>
        </w:rPr>
        <w:t>III.4) INFORMACJA O OŚWIADCZENIACH LUB DOKUMENTACH, JAKIE MAJĄ DOSTARCZYĆ WYKONAWCY W CELU POTWIERDZENIA SPEŁNIANIA WARUNKÓW UDZIAŁU W POSTĘPOWANIU ORAZ NIEPODLEGANIA WYKLUCZENIU NA PODSTAWIE ART. 24 UST. 1 USTAWY</w:t>
      </w:r>
    </w:p>
    <w:p w:rsidR="00960094" w:rsidRDefault="00960094" w:rsidP="0081598B">
      <w:pPr>
        <w:spacing w:after="0" w:line="240" w:lineRule="auto"/>
      </w:pPr>
    </w:p>
    <w:p w:rsidR="00960094" w:rsidRPr="008D6467" w:rsidRDefault="00960094" w:rsidP="0081598B">
      <w:pPr>
        <w:spacing w:after="0" w:line="240" w:lineRule="auto"/>
        <w:rPr>
          <w:b/>
        </w:rPr>
      </w:pPr>
      <w:r w:rsidRPr="008D6467">
        <w:rPr>
          <w:b/>
        </w:rPr>
        <w:t>III.4.1) W zakresie wykazania spełniania przez wykonawcę warunków, o których mowa w art. 22 ust. 1 ustawy, oprócz oświadczenia o spełnianiu warunków udziału w postępowaniu należy przedłożyć:</w:t>
      </w:r>
    </w:p>
    <w:p w:rsidR="00960094" w:rsidRDefault="00960094" w:rsidP="0081598B">
      <w:pPr>
        <w:spacing w:after="0" w:line="240" w:lineRule="auto"/>
      </w:pPr>
    </w:p>
    <w:p w:rsidR="00960094" w:rsidRDefault="008D6467" w:rsidP="008D6467">
      <w:pPr>
        <w:spacing w:after="0" w:line="240" w:lineRule="auto"/>
        <w:jc w:val="both"/>
      </w:pPr>
      <w:r>
        <w:t xml:space="preserve">- </w:t>
      </w:r>
      <w:r w:rsidR="00960094">
        <w:t>potwierdzenie posiadania uprawnień do wykonywania określonej działalności lub czynności, jeżeli przepisy prawa nakładają obowiązek ich posiadania, w szczególności koncesje, zezwolenia lub licencje;</w:t>
      </w:r>
    </w:p>
    <w:p w:rsidR="008D6467" w:rsidRDefault="00960094" w:rsidP="008D6467">
      <w:pPr>
        <w:spacing w:after="0" w:line="240" w:lineRule="auto"/>
        <w:jc w:val="both"/>
      </w:pPr>
      <w: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w:t>
      </w:r>
      <w:r w:rsidR="008D6467">
        <w:t>dowlanej i prawidłowo ukończone</w:t>
      </w:r>
    </w:p>
    <w:p w:rsidR="00960094" w:rsidRDefault="008D6467" w:rsidP="008D6467">
      <w:pPr>
        <w:spacing w:after="0" w:line="240" w:lineRule="auto"/>
        <w:jc w:val="both"/>
      </w:pPr>
      <w:r>
        <w:t xml:space="preserve">- </w:t>
      </w:r>
      <w:r w:rsidR="00960094">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w:t>
      </w:r>
      <w:r w:rsidR="00960094">
        <w:lastRenderedPageBreak/>
        <w:t>niezbędnych do wykonania zamówienia, a także zakresu wykonywanych przez nie czynności, oraz informacją o podstawie do dysponowania tymi osobami;</w:t>
      </w:r>
    </w:p>
    <w:p w:rsidR="00960094" w:rsidRDefault="008D6467" w:rsidP="008D6467">
      <w:pPr>
        <w:spacing w:after="0" w:line="240" w:lineRule="auto"/>
        <w:jc w:val="both"/>
      </w:pPr>
      <w:r>
        <w:t xml:space="preserve">- </w:t>
      </w:r>
      <w:r w:rsidR="00960094">
        <w:t>oświadczenie, że osoby, które będą uczestniczyć w wykonywaniu zamówienia, posiadają wymagane uprawnienia, jeżeli ustawy nakładają obowiązek posiadania takich uprawnień;</w:t>
      </w:r>
    </w:p>
    <w:p w:rsidR="00960094" w:rsidRDefault="008D6467" w:rsidP="008D6467">
      <w:pPr>
        <w:spacing w:after="0" w:line="240" w:lineRule="auto"/>
        <w:jc w:val="both"/>
      </w:pPr>
      <w:r>
        <w:t xml:space="preserve"> -</w:t>
      </w:r>
      <w:r w:rsidR="00960094">
        <w:t xml:space="preserve"> informację </w:t>
      </w:r>
      <w:r>
        <w:t xml:space="preserve"> z </w:t>
      </w:r>
      <w:r w:rsidR="00960094">
        <w:t>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960094" w:rsidRDefault="00960094" w:rsidP="008D6467">
      <w:pPr>
        <w:spacing w:after="0" w:line="240" w:lineRule="auto"/>
        <w:jc w:val="both"/>
      </w:pPr>
      <w:r>
        <w:t xml:space="preserve"> </w:t>
      </w:r>
      <w:r w:rsidR="008D6467">
        <w:t xml:space="preserve">- </w:t>
      </w:r>
      <w:r>
        <w:t>opłaconą polisę, a w przypadku jej braku, inny dokument potwierdzający, że wykonawca jest ubezpieczony od odpowiedzialności cywilnej w zakresie prowadzonej działalności związanej z przedmiotem zamówienia.</w:t>
      </w:r>
    </w:p>
    <w:p w:rsidR="00960094" w:rsidRDefault="00960094" w:rsidP="008D6467">
      <w:pPr>
        <w:spacing w:after="0" w:line="240" w:lineRule="auto"/>
        <w:jc w:val="both"/>
      </w:pPr>
    </w:p>
    <w:p w:rsidR="00960094" w:rsidRDefault="00960094" w:rsidP="008D6467">
      <w:pPr>
        <w:spacing w:after="0" w:line="240" w:lineRule="auto"/>
        <w:jc w:val="both"/>
      </w:pPr>
      <w: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960094" w:rsidRDefault="00960094" w:rsidP="0081598B">
      <w:pPr>
        <w:spacing w:after="0" w:line="240" w:lineRule="auto"/>
      </w:pPr>
    </w:p>
    <w:p w:rsidR="00960094" w:rsidRDefault="00960094" w:rsidP="008D6467">
      <w:pPr>
        <w:spacing w:after="0" w:line="240" w:lineRule="auto"/>
        <w:jc w:val="both"/>
      </w:pPr>
      <w:r>
        <w:t xml:space="preserve"> </w:t>
      </w:r>
      <w:r w:rsidR="008D6467">
        <w:t xml:space="preserve">- </w:t>
      </w:r>
      <w:r>
        <w:t>opłaconą polisę, a w przypadku jej braku, inny dokument potwierdzający, że inny podmiot jest ubezpieczony od odpowiedzialności cywilnej w zakresie prowadzonej działalności związanej z przedmiotem zamówienia;</w:t>
      </w:r>
    </w:p>
    <w:p w:rsidR="00960094" w:rsidRPr="008D6467" w:rsidRDefault="00960094" w:rsidP="008D6467">
      <w:pPr>
        <w:spacing w:after="0" w:line="240" w:lineRule="auto"/>
        <w:jc w:val="both"/>
        <w:rPr>
          <w:b/>
        </w:rPr>
      </w:pPr>
    </w:p>
    <w:p w:rsidR="00960094" w:rsidRPr="008D6467" w:rsidRDefault="00960094" w:rsidP="0081598B">
      <w:pPr>
        <w:spacing w:after="0" w:line="240" w:lineRule="auto"/>
        <w:rPr>
          <w:b/>
        </w:rPr>
      </w:pPr>
      <w:r w:rsidRPr="008D6467">
        <w:rPr>
          <w:b/>
        </w:rPr>
        <w:t>III.4.2) W zakresie potwierdzenia niepodlegania wykluczeniu na podstawie art. 24 ust. 1 ustawy, należy przedłożyć:</w:t>
      </w:r>
    </w:p>
    <w:p w:rsidR="00960094" w:rsidRPr="008D6467" w:rsidRDefault="00960094" w:rsidP="0081598B">
      <w:pPr>
        <w:spacing w:after="0" w:line="240" w:lineRule="auto"/>
        <w:rPr>
          <w:b/>
        </w:rPr>
      </w:pPr>
    </w:p>
    <w:p w:rsidR="00960094" w:rsidRDefault="00960094" w:rsidP="0081598B">
      <w:pPr>
        <w:spacing w:after="0" w:line="240" w:lineRule="auto"/>
      </w:pPr>
      <w:r>
        <w:t xml:space="preserve"> </w:t>
      </w:r>
      <w:r w:rsidR="008D6467">
        <w:t xml:space="preserve">- </w:t>
      </w:r>
      <w:r>
        <w:t>oświadczenie o braku podstaw do wykluczenia;</w:t>
      </w:r>
    </w:p>
    <w:p w:rsidR="00960094" w:rsidRDefault="00960094" w:rsidP="0081598B">
      <w:pPr>
        <w:spacing w:after="0" w:line="240" w:lineRule="auto"/>
      </w:pPr>
      <w:r>
        <w:t xml:space="preserve">  </w:t>
      </w:r>
      <w:r w:rsidR="008D6467">
        <w:t xml:space="preserve">- </w:t>
      </w:r>
      <w: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960094" w:rsidRDefault="008D6467" w:rsidP="0081598B">
      <w:pPr>
        <w:spacing w:after="0" w:line="240" w:lineRule="auto"/>
      </w:pPr>
      <w:r>
        <w:t xml:space="preserve">- </w:t>
      </w:r>
      <w:r w:rsidR="00960094">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960094" w:rsidRDefault="00960094" w:rsidP="0081598B">
      <w:pPr>
        <w:spacing w:after="0" w:line="240" w:lineRule="auto"/>
      </w:pPr>
    </w:p>
    <w:p w:rsidR="00960094" w:rsidRDefault="00960094" w:rsidP="0081598B">
      <w:pPr>
        <w:spacing w:after="0" w:line="240" w:lineRule="auto"/>
      </w:pPr>
      <w:r>
        <w:t>III.4.3) Dokumenty podmiotów zagranicznych</w:t>
      </w:r>
    </w:p>
    <w:p w:rsidR="00960094" w:rsidRDefault="00960094" w:rsidP="0081598B">
      <w:pPr>
        <w:spacing w:after="0" w:line="240" w:lineRule="auto"/>
      </w:pPr>
    </w:p>
    <w:p w:rsidR="00960094" w:rsidRDefault="00960094" w:rsidP="0081598B">
      <w:pPr>
        <w:spacing w:after="0" w:line="240" w:lineRule="auto"/>
      </w:pPr>
      <w:r>
        <w:t>Jeżeli wykonawca ma siedzibę lub miejsce zamieszkania poza terytorium Rzeczypospolitej Polskiej, przedkłada:</w:t>
      </w:r>
    </w:p>
    <w:p w:rsidR="00960094" w:rsidRDefault="00960094" w:rsidP="0081598B">
      <w:pPr>
        <w:spacing w:after="0" w:line="240" w:lineRule="auto"/>
      </w:pPr>
    </w:p>
    <w:p w:rsidR="00960094" w:rsidRDefault="00960094" w:rsidP="0081598B">
      <w:pPr>
        <w:spacing w:after="0" w:line="240" w:lineRule="auto"/>
      </w:pPr>
      <w:r>
        <w:t>III.4.3.1) dokument wystawiony w kraju, w którym ma siedzibę lub miejsce zamieszkania potwierdzający, że:</w:t>
      </w:r>
    </w:p>
    <w:p w:rsidR="00960094" w:rsidRDefault="00960094" w:rsidP="0081598B">
      <w:pPr>
        <w:spacing w:after="0" w:line="240" w:lineRule="auto"/>
      </w:pPr>
    </w:p>
    <w:p w:rsidR="00960094" w:rsidRDefault="008D6467" w:rsidP="0081598B">
      <w:pPr>
        <w:spacing w:after="0" w:line="240" w:lineRule="auto"/>
      </w:pPr>
      <w:r>
        <w:t xml:space="preserve">- </w:t>
      </w:r>
      <w:r w:rsidR="00960094">
        <w:t>nie otwarto jego likwidacji ani nie ogłoszono upadłości - wystawiony nie wcześniej niż 6 miesięcy przed upływem terminu składania wniosków o dopuszczenie do udziału w postępowaniu o udzielenie zamówienia albo składania ofert;</w:t>
      </w:r>
    </w:p>
    <w:p w:rsidR="00960094" w:rsidRDefault="00960094" w:rsidP="0081598B">
      <w:pPr>
        <w:spacing w:after="0" w:line="240" w:lineRule="auto"/>
      </w:pPr>
    </w:p>
    <w:p w:rsidR="00960094" w:rsidRDefault="00960094" w:rsidP="0081598B">
      <w:pPr>
        <w:spacing w:after="0" w:line="240" w:lineRule="auto"/>
      </w:pPr>
      <w:r>
        <w:t>III.4.4) Dokumenty dotyczące przynależności do tej samej grupy kapitałowej</w:t>
      </w:r>
    </w:p>
    <w:p w:rsidR="00960094" w:rsidRDefault="00960094" w:rsidP="0081598B">
      <w:pPr>
        <w:spacing w:after="0" w:line="240" w:lineRule="auto"/>
      </w:pPr>
    </w:p>
    <w:p w:rsidR="00960094" w:rsidRDefault="00960094" w:rsidP="0081598B">
      <w:pPr>
        <w:spacing w:after="0" w:line="240" w:lineRule="auto"/>
      </w:pPr>
      <w:r>
        <w:t xml:space="preserve">    lista podmiotów należących do tej samej grupy kapitałowej w rozumieniu ustawy z dnia 16 lutego 2007 r. o ochronie konkurencji i konsumentów albo informacji o tym, że nie należy do grupy kapitałowej;</w:t>
      </w:r>
    </w:p>
    <w:p w:rsidR="00960094" w:rsidRDefault="00960094" w:rsidP="0081598B">
      <w:pPr>
        <w:spacing w:after="0" w:line="240" w:lineRule="auto"/>
      </w:pPr>
    </w:p>
    <w:p w:rsidR="00960094" w:rsidRDefault="00960094" w:rsidP="0081598B">
      <w:pPr>
        <w:spacing w:after="0" w:line="240" w:lineRule="auto"/>
      </w:pPr>
      <w:r>
        <w:t>SEKCJA IV: PROCEDURA</w:t>
      </w:r>
    </w:p>
    <w:p w:rsidR="00960094" w:rsidRDefault="00960094" w:rsidP="0081598B">
      <w:pPr>
        <w:spacing w:after="0" w:line="240" w:lineRule="auto"/>
      </w:pPr>
    </w:p>
    <w:p w:rsidR="00960094" w:rsidRPr="008D6467" w:rsidRDefault="00960094" w:rsidP="0081598B">
      <w:pPr>
        <w:spacing w:after="0" w:line="240" w:lineRule="auto"/>
        <w:rPr>
          <w:b/>
        </w:rPr>
      </w:pPr>
      <w:r w:rsidRPr="008D6467">
        <w:rPr>
          <w:b/>
        </w:rPr>
        <w:t>IV.1) TRYB UDZIELENIA ZAMÓWIENIA</w:t>
      </w:r>
    </w:p>
    <w:p w:rsidR="00960094" w:rsidRDefault="00960094" w:rsidP="0081598B">
      <w:pPr>
        <w:spacing w:after="0" w:line="240" w:lineRule="auto"/>
      </w:pPr>
    </w:p>
    <w:p w:rsidR="00960094" w:rsidRDefault="00960094" w:rsidP="0081598B">
      <w:pPr>
        <w:spacing w:after="0" w:line="240" w:lineRule="auto"/>
      </w:pPr>
      <w:r w:rsidRPr="008D6467">
        <w:rPr>
          <w:b/>
        </w:rPr>
        <w:t>IV.1.1) Tryb udzielenia zamówienia</w:t>
      </w:r>
      <w:r>
        <w:t>: przetarg nieograniczony.</w:t>
      </w:r>
    </w:p>
    <w:p w:rsidR="00960094" w:rsidRDefault="00960094" w:rsidP="0081598B">
      <w:pPr>
        <w:spacing w:after="0" w:line="240" w:lineRule="auto"/>
      </w:pPr>
    </w:p>
    <w:p w:rsidR="00960094" w:rsidRDefault="00960094" w:rsidP="0081598B">
      <w:pPr>
        <w:spacing w:after="0" w:line="240" w:lineRule="auto"/>
      </w:pPr>
      <w:r>
        <w:t>IV.2) KRYTERIA OCENY OFERT</w:t>
      </w:r>
    </w:p>
    <w:p w:rsidR="00960094" w:rsidRDefault="00960094" w:rsidP="0081598B">
      <w:pPr>
        <w:spacing w:after="0" w:line="240" w:lineRule="auto"/>
      </w:pPr>
    </w:p>
    <w:p w:rsidR="00960094" w:rsidRDefault="00960094" w:rsidP="0081598B">
      <w:pPr>
        <w:spacing w:after="0" w:line="240" w:lineRule="auto"/>
      </w:pPr>
      <w:r w:rsidRPr="008D6467">
        <w:rPr>
          <w:b/>
        </w:rPr>
        <w:t>IV.2.1) Kryteria oceny ofert</w:t>
      </w:r>
      <w:r>
        <w:t>: cena oraz inne kryteria związane z przedmiotem zamówienia:</w:t>
      </w:r>
    </w:p>
    <w:p w:rsidR="00960094" w:rsidRDefault="00960094" w:rsidP="0081598B">
      <w:pPr>
        <w:spacing w:after="0" w:line="240" w:lineRule="auto"/>
      </w:pPr>
    </w:p>
    <w:p w:rsidR="00960094" w:rsidRDefault="00960094" w:rsidP="0081598B">
      <w:pPr>
        <w:spacing w:after="0" w:line="240" w:lineRule="auto"/>
      </w:pPr>
      <w:r>
        <w:t xml:space="preserve">    1 - Cena - 75</w:t>
      </w:r>
    </w:p>
    <w:p w:rsidR="00960094" w:rsidRDefault="00960094" w:rsidP="0081598B">
      <w:pPr>
        <w:spacing w:after="0" w:line="240" w:lineRule="auto"/>
      </w:pPr>
      <w:r>
        <w:t xml:space="preserve">    2 - termin realizacji - 15</w:t>
      </w:r>
    </w:p>
    <w:p w:rsidR="00960094" w:rsidRDefault="00960094" w:rsidP="0081598B">
      <w:pPr>
        <w:spacing w:after="0" w:line="240" w:lineRule="auto"/>
      </w:pPr>
      <w:r>
        <w:t xml:space="preserve">    3 - okres gwarancji - 10</w:t>
      </w:r>
    </w:p>
    <w:p w:rsidR="00960094" w:rsidRDefault="00960094" w:rsidP="0081598B">
      <w:pPr>
        <w:spacing w:after="0" w:line="240" w:lineRule="auto"/>
      </w:pPr>
    </w:p>
    <w:p w:rsidR="00960094" w:rsidRPr="008D6467" w:rsidRDefault="00960094" w:rsidP="0081598B">
      <w:pPr>
        <w:spacing w:after="0" w:line="240" w:lineRule="auto"/>
        <w:rPr>
          <w:b/>
        </w:rPr>
      </w:pPr>
      <w:r w:rsidRPr="008D6467">
        <w:rPr>
          <w:b/>
        </w:rPr>
        <w:t>IV.4) INFORMACJE ADMINISTRACYJNE</w:t>
      </w:r>
    </w:p>
    <w:p w:rsidR="00960094" w:rsidRDefault="00960094" w:rsidP="0081598B">
      <w:pPr>
        <w:spacing w:after="0" w:line="240" w:lineRule="auto"/>
      </w:pPr>
    </w:p>
    <w:p w:rsidR="00960094" w:rsidRDefault="00960094" w:rsidP="0081598B">
      <w:pPr>
        <w:spacing w:after="0" w:line="240" w:lineRule="auto"/>
      </w:pPr>
      <w:r w:rsidRPr="008D6467">
        <w:rPr>
          <w:b/>
        </w:rPr>
        <w:t>IV.4.1) Adres strony internetowej, na której jest dostępna specyfikacja istotnych warunków zamówienia:</w:t>
      </w:r>
      <w:r>
        <w:t xml:space="preserve"> www.bip.banie.pl</w:t>
      </w:r>
    </w:p>
    <w:p w:rsidR="00960094" w:rsidRDefault="00960094" w:rsidP="0081598B">
      <w:pPr>
        <w:spacing w:after="0" w:line="240" w:lineRule="auto"/>
      </w:pPr>
      <w:r w:rsidRPr="008D6467">
        <w:rPr>
          <w:b/>
        </w:rPr>
        <w:t>Specyfikację istotnych warunków zamówienia można uzyskać pod adresem</w:t>
      </w:r>
      <w:r>
        <w:t>: Gmina Banie, ul. Skośna 6, 74-110 Banie, pok. nr 6.</w:t>
      </w:r>
    </w:p>
    <w:p w:rsidR="00960094" w:rsidRDefault="00960094" w:rsidP="0081598B">
      <w:pPr>
        <w:spacing w:after="0" w:line="240" w:lineRule="auto"/>
      </w:pPr>
    </w:p>
    <w:p w:rsidR="00960094" w:rsidRDefault="00960094" w:rsidP="0081598B">
      <w:pPr>
        <w:spacing w:after="0" w:line="240" w:lineRule="auto"/>
      </w:pPr>
      <w:r w:rsidRPr="008D6467">
        <w:rPr>
          <w:b/>
        </w:rPr>
        <w:t>IV.4.4) Termin składania wniosków o dopuszczenie do udziału w postępowaniu lub ofert:</w:t>
      </w:r>
      <w:r>
        <w:t xml:space="preserve"> 23.04.2015 </w:t>
      </w:r>
      <w:r w:rsidR="008D6467">
        <w:t xml:space="preserve">r. </w:t>
      </w:r>
      <w:r>
        <w:t>godzina 10:00, miejsce: Gmina Banie, ul. Skośna 6, 74-110 Banie, pokój nr 15.</w:t>
      </w:r>
    </w:p>
    <w:p w:rsidR="00960094" w:rsidRDefault="00960094" w:rsidP="0081598B">
      <w:pPr>
        <w:spacing w:after="0" w:line="240" w:lineRule="auto"/>
      </w:pPr>
    </w:p>
    <w:p w:rsidR="00960094" w:rsidRDefault="00960094" w:rsidP="0081598B">
      <w:pPr>
        <w:spacing w:after="0" w:line="240" w:lineRule="auto"/>
      </w:pPr>
      <w:r w:rsidRPr="008D6467">
        <w:rPr>
          <w:b/>
        </w:rPr>
        <w:t>IV.4.5) Termin związania ofertą: okres w dniach:</w:t>
      </w:r>
      <w:r>
        <w:t xml:space="preserve"> 30 (od ostatecznego terminu składania ofert).</w:t>
      </w:r>
    </w:p>
    <w:p w:rsidR="00960094" w:rsidRDefault="00960094" w:rsidP="0081598B">
      <w:pPr>
        <w:spacing w:after="0" w:line="240" w:lineRule="auto"/>
      </w:pPr>
    </w:p>
    <w:p w:rsidR="00960094" w:rsidRDefault="00960094" w:rsidP="0081598B">
      <w:pPr>
        <w:spacing w:after="0" w:line="240" w:lineRule="auto"/>
      </w:pPr>
      <w:r w:rsidRPr="008D6467">
        <w:rPr>
          <w:b/>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t>: nie</w:t>
      </w:r>
    </w:p>
    <w:p w:rsidR="008D6467" w:rsidRDefault="008D6467" w:rsidP="0081598B">
      <w:pPr>
        <w:spacing w:after="0" w:line="240" w:lineRule="auto"/>
      </w:pPr>
    </w:p>
    <w:p w:rsidR="008D6467" w:rsidRDefault="008D6467" w:rsidP="0081598B">
      <w:pPr>
        <w:spacing w:after="0" w:line="240" w:lineRule="auto"/>
      </w:pPr>
      <w:r>
        <w:t xml:space="preserve">                                                                                                                  </w:t>
      </w:r>
    </w:p>
    <w:p w:rsidR="008D6467" w:rsidRDefault="008D6467" w:rsidP="0081598B">
      <w:pPr>
        <w:spacing w:after="0" w:line="240" w:lineRule="auto"/>
      </w:pPr>
      <w:r>
        <w:t xml:space="preserve">                                                                                                                                    WÓJT GMINY</w:t>
      </w:r>
    </w:p>
    <w:p w:rsidR="008D6467" w:rsidRDefault="008D6467" w:rsidP="0081598B">
      <w:pPr>
        <w:spacing w:after="0" w:line="240" w:lineRule="auto"/>
      </w:pPr>
      <w:r>
        <w:t xml:space="preserve">                                                                                                                                Teresa Sadowska</w:t>
      </w:r>
    </w:p>
    <w:p w:rsidR="00960094" w:rsidRDefault="00960094" w:rsidP="0081598B">
      <w:pPr>
        <w:spacing w:after="0" w:line="240" w:lineRule="auto"/>
      </w:pPr>
    </w:p>
    <w:p w:rsidR="00960094" w:rsidRDefault="00960094" w:rsidP="0081598B">
      <w:pPr>
        <w:spacing w:after="0" w:line="240" w:lineRule="auto"/>
      </w:pPr>
    </w:p>
    <w:p w:rsidR="00960094" w:rsidRDefault="00960094" w:rsidP="0081598B">
      <w:pPr>
        <w:spacing w:after="0" w:line="240" w:lineRule="auto"/>
      </w:pPr>
      <w:bookmarkStart w:id="0" w:name="_GoBack"/>
      <w:bookmarkEnd w:id="0"/>
    </w:p>
    <w:p w:rsidR="00E03FF8" w:rsidRDefault="00E03FF8" w:rsidP="0081598B">
      <w:pPr>
        <w:spacing w:after="0" w:line="240" w:lineRule="auto"/>
      </w:pPr>
    </w:p>
    <w:sectPr w:rsidR="00E03FF8" w:rsidSect="008D6467">
      <w:pgSz w:w="11906" w:h="16838"/>
      <w:pgMar w:top="1077"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B3C7D"/>
    <w:rsid w:val="001128D0"/>
    <w:rsid w:val="00113BE6"/>
    <w:rsid w:val="005B3C7D"/>
    <w:rsid w:val="0081598B"/>
    <w:rsid w:val="008D6467"/>
    <w:rsid w:val="00960094"/>
    <w:rsid w:val="00A23BAC"/>
    <w:rsid w:val="00E03F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3BE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23B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3B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23B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3B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2024</Words>
  <Characters>12146</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gurdalaj</dc:creator>
  <cp:lastModifiedBy> </cp:lastModifiedBy>
  <cp:revision>3</cp:revision>
  <cp:lastPrinted>2015-04-08T08:35:00Z</cp:lastPrinted>
  <dcterms:created xsi:type="dcterms:W3CDTF">2015-04-08T08:42:00Z</dcterms:created>
  <dcterms:modified xsi:type="dcterms:W3CDTF">2015-04-08T10:39:00Z</dcterms:modified>
</cp:coreProperties>
</file>