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2" w:rsidRDefault="00441792" w:rsidP="00441792">
      <w:pPr>
        <w:spacing w:after="280" w:line="420" w:lineRule="atLeast"/>
        <w:ind w:left="230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 xml:space="preserve">OGŁOSZENIE O ZAMÓWIENIU </w:t>
      </w:r>
    </w:p>
    <w:p w:rsidR="00441792" w:rsidRDefault="00441792" w:rsidP="00441792">
      <w:pPr>
        <w:spacing w:before="383" w:after="230" w:line="40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Banie , ul. Skośna 6, 74-110 Banie, woj. zachodniopomorskie, tel. 091 4166381, faks 091 4166353.</w:t>
      </w:r>
    </w:p>
    <w:p w:rsidR="00441792" w:rsidRDefault="00441792" w:rsidP="00441792">
      <w:pPr>
        <w:numPr>
          <w:ilvl w:val="0"/>
          <w:numId w:val="1"/>
        </w:numPr>
        <w:spacing w:before="100" w:beforeAutospacing="1" w:after="100" w:afterAutospacing="1" w:line="408" w:lineRule="atLeast"/>
        <w:ind w:left="46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www.bip.banie.pl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441792" w:rsidRDefault="00441792" w:rsidP="00441792">
      <w:pPr>
        <w:spacing w:before="383" w:after="230" w:line="40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12FEB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</w:p>
    <w:p w:rsidR="00441792" w:rsidRPr="00112FEB" w:rsidRDefault="00B25F8F" w:rsidP="00112FEB">
      <w:pPr>
        <w:pStyle w:val="Akapitzlist"/>
        <w:numPr>
          <w:ilvl w:val="1"/>
          <w:numId w:val="1"/>
        </w:numPr>
        <w:spacing w:after="0" w:line="408" w:lineRule="atLeast"/>
        <w:rPr>
          <w:rFonts w:ascii="Arial CE" w:eastAsia="Times New Roman" w:hAnsi="Arial CE" w:cs="Arial CE"/>
          <w:color w:val="000000"/>
          <w:sz w:val="20"/>
          <w:lang w:eastAsia="pl-PL"/>
        </w:rPr>
      </w:pPr>
      <w:r w:rsidRPr="00112FEB">
        <w:rPr>
          <w:rFonts w:ascii="Arial CE" w:eastAsia="Times New Roman" w:hAnsi="Arial CE" w:cs="Arial CE"/>
          <w:color w:val="000000"/>
          <w:sz w:val="20"/>
          <w:lang w:eastAsia="pl-PL"/>
        </w:rPr>
        <w:t>Przebudowa drogi powiatowej nr 1371Z ul. Sosnowa(etap I) – 230 mb</w:t>
      </w:r>
      <w:r w:rsidR="00112FEB" w:rsidRPr="00112FEB">
        <w:rPr>
          <w:rFonts w:ascii="Arial CE" w:eastAsia="Times New Roman" w:hAnsi="Arial CE" w:cs="Arial CE"/>
          <w:color w:val="000000"/>
          <w:sz w:val="20"/>
          <w:lang w:eastAsia="pl-PL"/>
        </w:rPr>
        <w:t xml:space="preserve"> </w:t>
      </w:r>
      <w:r w:rsidR="00112FEB">
        <w:rPr>
          <w:rFonts w:ascii="Arial CE" w:eastAsia="Times New Roman" w:hAnsi="Arial CE" w:cs="Arial CE"/>
          <w:color w:val="000000"/>
          <w:sz w:val="20"/>
          <w:lang w:eastAsia="pl-PL"/>
        </w:rPr>
        <w:t>;</w:t>
      </w:r>
      <w:r w:rsidR="00112FEB" w:rsidRPr="00112FEB">
        <w:rPr>
          <w:rFonts w:ascii="Arial CE" w:eastAsia="Times New Roman" w:hAnsi="Arial CE" w:cs="Arial CE"/>
          <w:color w:val="000000"/>
          <w:sz w:val="20"/>
          <w:lang w:eastAsia="pl-PL"/>
        </w:rPr>
        <w:t xml:space="preserve"> </w:t>
      </w:r>
    </w:p>
    <w:p w:rsidR="00112FEB" w:rsidRPr="00112FEB" w:rsidRDefault="00112FEB" w:rsidP="00112FEB">
      <w:pPr>
        <w:pStyle w:val="Akapitzlist"/>
        <w:numPr>
          <w:ilvl w:val="1"/>
          <w:numId w:val="1"/>
        </w:numPr>
        <w:spacing w:after="0" w:line="408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Przebudowa drogi na działce nr 658 obręb Banie 2.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112FEB" w:rsidRDefault="00441792" w:rsidP="00112FEB">
      <w:pPr>
        <w:spacing w:after="0" w:line="408" w:lineRule="atLeast"/>
        <w:ind w:left="230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</w:p>
    <w:p w:rsidR="00112FEB" w:rsidRPr="00B53FD4" w:rsidRDefault="00112FEB" w:rsidP="00112FEB">
      <w:pPr>
        <w:pStyle w:val="Akapitzlist"/>
        <w:numPr>
          <w:ilvl w:val="2"/>
          <w:numId w:val="1"/>
        </w:numPr>
        <w:spacing w:after="0" w:line="408" w:lineRule="atLeast"/>
        <w:rPr>
          <w:rFonts w:ascii="Arial CE" w:eastAsia="Times New Roman" w:hAnsi="Arial CE" w:cs="Arial CE"/>
          <w:b/>
          <w:color w:val="000000"/>
          <w:sz w:val="20"/>
          <w:lang w:eastAsia="pl-PL"/>
        </w:rPr>
      </w:pPr>
      <w:r w:rsidRPr="00B53FD4">
        <w:rPr>
          <w:rFonts w:ascii="Arial CE" w:eastAsia="Times New Roman" w:hAnsi="Arial CE" w:cs="Arial CE"/>
          <w:b/>
          <w:color w:val="000000"/>
          <w:sz w:val="20"/>
          <w:lang w:eastAsia="pl-PL"/>
        </w:rPr>
        <w:t>Przebudowa drogi powiatowej nr 1371Z ul. Sosnowa(etap I) – 230 mb</w:t>
      </w:r>
    </w:p>
    <w:p w:rsidR="00112FEB" w:rsidRPr="00112FEB" w:rsidRDefault="00112FEB" w:rsidP="00112FEB">
      <w:pPr>
        <w:pStyle w:val="Akapitzlist"/>
        <w:spacing w:after="0" w:line="408" w:lineRule="atLeast"/>
        <w:ind w:left="2160"/>
        <w:rPr>
          <w:rFonts w:ascii="Arial CE" w:eastAsia="Times New Roman" w:hAnsi="Arial CE" w:cs="Arial CE"/>
          <w:bCs/>
          <w:color w:val="000000"/>
          <w:sz w:val="20"/>
          <w:szCs w:val="20"/>
          <w:lang w:eastAsia="pl-PL"/>
        </w:rPr>
      </w:pPr>
    </w:p>
    <w:p w:rsidR="00112FEB" w:rsidRDefault="00441792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="00112FEB">
        <w:rPr>
          <w:rFonts w:ascii="Times New Roman" w:hAnsi="Times New Roman" w:cs="Times New Roman"/>
          <w:sz w:val="24"/>
          <w:szCs w:val="24"/>
        </w:rPr>
        <w:t xml:space="preserve">Koryta wykonane na poszerzeniach jezdni lub chodników , o głębokości 40 cm w gruntach kategorii II- IV, pas między krawężnikiem a </w:t>
      </w:r>
      <w:proofErr w:type="spellStart"/>
      <w:r w:rsidR="00112FEB">
        <w:rPr>
          <w:rFonts w:ascii="Times New Roman" w:hAnsi="Times New Roman" w:cs="Times New Roman"/>
          <w:sz w:val="24"/>
          <w:szCs w:val="24"/>
        </w:rPr>
        <w:t>istn</w:t>
      </w:r>
      <w:proofErr w:type="spellEnd"/>
      <w:r w:rsidR="00112FEB">
        <w:rPr>
          <w:rFonts w:ascii="Times New Roman" w:hAnsi="Times New Roman" w:cs="Times New Roman"/>
          <w:sz w:val="24"/>
          <w:szCs w:val="24"/>
        </w:rPr>
        <w:t>. nawierzchnią</w:t>
      </w:r>
    </w:p>
    <w:p w:rsidR="00112FEB" w:rsidRDefault="00112FEB" w:rsidP="00112F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( 183,0 *0,6)/2 = 54,900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Profilowanie i zagęszczanie  podłoża pod warstwy konstrukcyjne nawierzchni, wykonywane ręcznie , w gruntach kat. II – IV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. nawierzchnią (183,0*0,6)/2 = 54,900m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Warstwy odsączające na poszerzeniach wykonywane ręcznie, zagęszczanie przy  użyciu walca wibracyjnego, grubość warstwy 10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( 183,0 *0,6)/2 = 54,900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Dolna warstwa podbudowy z kruszywa łamanego, grubość warstwy po zagęszczeniu 15 cm na poszerzeniach do 2,5 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( 183,0 *0,6)/2 = 54,900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Górna warstwa podbudowy z kruszywa łamanego, grubość warstwy po zagęszczeniu 10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( 183,0 *0,6)/2 = 54,900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Podbudowa na poszerzeniach do 2,5 m z mieszanek mineralno –asfaltowych , grubość po zagęszczeniu 5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( 183,0 *0,6)/2 = 54,900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Koryta wykonane na poszerzeniach jezdni lub chodników , o głębokości 40 cm w gruntach kategorii II- IV, poszerzenie jezdni</w:t>
      </w:r>
    </w:p>
    <w:p w:rsidR="00112FEB" w:rsidRDefault="00112FEB" w:rsidP="00112F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( 230,0 *1,0)/2 = 230,000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Profilowanie i zagęszczanie  podłoża pod warstwy konstrukcyjne nawierzchni, wykonywane ręcznie , w gruntach kat. II – IV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. nawierzchnią (230,0*1,0)/2 = 230,000m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Warstwy odsączające na poszerzeniach wykonywane ręcznie, zagęszczanie przy  użyciu walca wibracyjnego, grubość warstwy 10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(230,0 *1,0)/2 = 230,00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Dolna warstwa podbudowy z kruszywa łamanego, grubość warstwy po zagęszczeniu 15 cm na poszerzeniach do 2,5 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( 230,0 *1,0)/2 = 230,000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Górna warstwa podbudowy z kruszywa łamanego, grubość warstwy po zagęszczeniu 10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( 230,0 *1,0)/2 = 230,000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Podbudowa na poszerzeniach do 2,5 m z mieszanek mineralno –asfaltowych , grubość po zagęszczeniu 5 cm pas między krawężnikiem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nawierzchnią ( 230,0 *1,0)/2 = 230,000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z betonu asfaltowego AC 11S. Warstwa ścieralna o grubości 5 cm po zagęszczeniu z oczyszczeniem i skropieniem podbudowy odcinek  0+ 000 – 0+ 230</w:t>
      </w:r>
    </w:p>
    <w:p w:rsidR="00112FEB" w:rsidRDefault="00112FEB" w:rsidP="00112F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 *5,0 =1150,00 </w:t>
      </w:r>
      <w:proofErr w:type="spellStart"/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2FEB" w:rsidRDefault="00112FEB" w:rsidP="00112F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Remont studni rewizyjnej  z wymianą kręgu i wymianą płyty górnej na zwężkę z kominem i pokrywą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</w:t>
      </w:r>
    </w:p>
    <w:p w:rsidR="00112FEB" w:rsidRDefault="00112FEB" w:rsidP="00112FE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Wjazdy 4 szt. ( 4,0 m *1,5m=6m²) x 4=24m²</w:t>
      </w:r>
    </w:p>
    <w:p w:rsidR="008003BD" w:rsidRPr="00B53FD4" w:rsidRDefault="00112FEB" w:rsidP="00112FEB">
      <w:pPr>
        <w:pStyle w:val="Akapitzlist"/>
        <w:spacing w:after="0" w:line="408" w:lineRule="atLeast"/>
        <w:ind w:left="1440"/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</w:pPr>
      <w:r w:rsidRPr="00B53FD4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>2.</w:t>
      </w:r>
      <w:r w:rsidR="008003BD" w:rsidRPr="00B53FD4">
        <w:rPr>
          <w:rFonts w:ascii="Arial CE" w:eastAsia="Times New Roman" w:hAnsi="Arial CE" w:cs="Arial CE"/>
          <w:b/>
          <w:color w:val="000000"/>
          <w:sz w:val="20"/>
          <w:szCs w:val="20"/>
          <w:lang w:eastAsia="pl-PL"/>
        </w:rPr>
        <w:t>Przebudowa drogi na działce nr 658 obręb Banie 2</w:t>
      </w:r>
    </w:p>
    <w:p w:rsidR="008003BD" w:rsidRPr="00112FEB" w:rsidRDefault="008003BD" w:rsidP="00112FEB">
      <w:pPr>
        <w:pStyle w:val="Akapitzlist"/>
        <w:spacing w:after="0" w:line="408" w:lineRule="atLeast"/>
        <w:ind w:left="144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"/>
        <w:gridCol w:w="1102"/>
        <w:gridCol w:w="5979"/>
        <w:gridCol w:w="6"/>
        <w:gridCol w:w="630"/>
        <w:gridCol w:w="1270"/>
      </w:tblGrid>
      <w:tr w:rsidR="008003BD" w:rsidTr="00435937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ROBOTY PRZYGOTOWAWCZE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5937" w:rsidTr="00435937">
        <w:trPr>
          <w:trHeight w:val="861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435937" w:rsidRDefault="00435937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35937" w:rsidRDefault="00435937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435937" w:rsidRDefault="00435937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Wycięcie krzaków i jednorocznych samosiewów ze spaleniem i uprzątnięciem terenu na długości 50m przy lewym krawężniku    50,0*1,0</w:t>
            </w:r>
          </w:p>
          <w:p w:rsidR="00435937" w:rsidRDefault="00435937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35937" w:rsidRDefault="00435937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  <w:p w:rsidR="00435937" w:rsidRDefault="00435937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35937" w:rsidRDefault="00435937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53FD4" w:rsidTr="00194703">
        <w:trPr>
          <w:trHeight w:val="861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53FD4" w:rsidRDefault="00B53FD4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FD4" w:rsidRDefault="00B53FD4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czyszczenie nawierzchni betonowej z wywozem nieczystości 80,0*7,10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</w:tr>
      <w:tr w:rsidR="00B53FD4" w:rsidTr="008C6468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53FD4" w:rsidRDefault="00B53FD4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53FD4" w:rsidRDefault="00B53FD4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Rozbiórka podbudowy z kruszywa łamanego o grubości 15cm z wywozem rumoszu w miejsce wybrane przez wykonawcę od ul. Myśliborskiej do studni nr 1    5,0*4,0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53FD4" w:rsidTr="00C13420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53FD4" w:rsidRDefault="00B53FD4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53FD4" w:rsidRDefault="00B53FD4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Rozbiórka nawierzchni betonowej o grubości 20cm z wywozem rumoszu w miejsce wybrane przez wykonawcę odcinek między studniami nr 1 i nr 2    12,5*4,0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53FD4" w:rsidTr="005D402D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FD4" w:rsidRDefault="00B53FD4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koryta o głębokości 20cm, mechanicznie w gruncie kat. I-III od ul. Myśliborskiej do studni nr 2    17,5*4,20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FD4" w:rsidRDefault="00B53FD4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8003BD" w:rsidTr="00435937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 zagęszczenie warstwy odsączającej o grub. 10cm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03BD" w:rsidTr="00435937">
        <w:trPr>
          <w:trHeight w:val="247"/>
        </w:trPr>
        <w:tc>
          <w:tcPr>
            <w:tcW w:w="5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do studni nr 2    17,5*4,20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8003BD" w:rsidTr="00435937">
        <w:trPr>
          <w:trHeight w:val="127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łamanego, stabilizowanego mechanicznie grubość warstwy 20cm po zagęszczeniu</w:t>
            </w:r>
            <w:r w:rsidR="00B53F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do studni nr 2    17,5*4,20</w:t>
            </w:r>
          </w:p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8003BD" w:rsidTr="00435937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REMONT URZĄDZEŃ ODWADNIAJĄCYCH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723" w:rsidTr="00B53FD4">
        <w:trPr>
          <w:trHeight w:val="247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PRZEPUSTU POD ZJAZDEM - BEZ ŚCIANEK CZOŁOWYCH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BE0723" w:rsidTr="00B53FD4">
        <w:trPr>
          <w:trHeight w:val="434"/>
        </w:trPr>
        <w:tc>
          <w:tcPr>
            <w:tcW w:w="55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ławy fundamentowej żwirowej przepustu pod zjazdem z robotami ziemnymi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0723" w:rsidTr="00B53FD4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szerokość ławy 1,0m, grubość 0,3m    6,0*1,0*0,3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0723" w:rsidTr="00435937">
        <w:trPr>
          <w:trHeight w:val="125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przepustu o średnicy 400mm z rur karbowanych typu PECOR OPTIMA</w:t>
            </w:r>
          </w:p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zasypką żwirową</w:t>
            </w:r>
          </w:p>
          <w:p w:rsidR="00BE0723" w:rsidRDefault="00BE0723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E0723" w:rsidRDefault="00BE07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723" w:rsidRDefault="00BE0723" w:rsidP="00435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  <w:p w:rsidR="00BE0723" w:rsidRDefault="00BE0723" w:rsidP="004359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0723" w:rsidRDefault="00BE07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723" w:rsidRDefault="00BE0723" w:rsidP="00435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6</w:t>
            </w:r>
          </w:p>
        </w:tc>
      </w:tr>
      <w:tr w:rsidR="00BE0723" w:rsidTr="00B53FD4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03BD" w:rsidTr="00435937">
        <w:trPr>
          <w:trHeight w:val="10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studni rewizyjnej kanalizacji deszczowej z wymianą kręgów i wymianą płyty górnej na zwężkę z kominem i pokrywą</w:t>
            </w:r>
          </w:p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003BD" w:rsidRDefault="008003BD" w:rsidP="0080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003BD" w:rsidTr="00435937">
        <w:trPr>
          <w:trHeight w:val="24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hideMark/>
          </w:tcPr>
          <w:p w:rsidR="008003BD" w:rsidRDefault="008003BD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NAWIERZCHNIA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8003BD" w:rsidRDefault="008003BD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723" w:rsidTr="00B53FD4">
        <w:trPr>
          <w:trHeight w:val="653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wyrównywanie istniejącej podbudowy mieszanką mineralno-asfaltową, AC11S w ilości 100kg/m2 z oczyszczeniem i skropieniem podbudowy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BE0723" w:rsidTr="00B53FD4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   (85,0*4,1+(2*2,0))*0,1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0723" w:rsidTr="00B53FD4">
        <w:trPr>
          <w:trHeight w:val="653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mieszanek mineralno-asfaltowych AC11S, grubość warstwy ścieralnej po zagęszczeniu 4 cm, z oczyszczeniem i skropieniem podbudowy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BE0723" w:rsidTr="00B53FD4">
        <w:trPr>
          <w:trHeight w:val="24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 ul. Myśliborskiej    85,0*4,0+(2*2,0)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0723" w:rsidTr="00954F11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kratek ściekowych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E0723" w:rsidTr="00BE0723">
        <w:trPr>
          <w:trHeight w:val="8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723" w:rsidRDefault="00BE0723" w:rsidP="00AB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studni rewizyjnej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723" w:rsidRDefault="00BE0723" w:rsidP="00AB6B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8003BD" w:rsidRDefault="008003BD" w:rsidP="008003BD"/>
    <w:p w:rsidR="00441792" w:rsidRPr="00112FEB" w:rsidRDefault="00441792" w:rsidP="00112FEB">
      <w:pPr>
        <w:pStyle w:val="Akapitzlist"/>
        <w:spacing w:after="0" w:line="408" w:lineRule="atLeast"/>
        <w:ind w:left="144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441792" w:rsidRDefault="00441792" w:rsidP="0044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</w:t>
      </w:r>
      <w:r w:rsidR="00112F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) CZAS TRWANIA ZAMÓWIENIA LUB TERMIN WYKONANIA: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Zakończenie: </w:t>
      </w:r>
      <w:r w:rsidR="007F46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29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.1</w:t>
      </w:r>
      <w:r w:rsidR="007F46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.2014.</w:t>
      </w:r>
    </w:p>
    <w:p w:rsidR="00441792" w:rsidRDefault="00441792" w:rsidP="00441792">
      <w:pPr>
        <w:spacing w:before="383" w:after="230" w:line="408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</w:t>
      </w:r>
      <w:r w:rsidR="00112F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II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: PROCEDURA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</w:t>
      </w:r>
      <w:r w:rsidR="00112F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.1) TRYB UDZIELENIA ZAMÓWIENIA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</w:t>
      </w:r>
      <w:r w:rsidR="00112F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.1.1) Tryb udzielenia zamówienia:</w:t>
      </w:r>
      <w:r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="00B25F8F">
        <w:rPr>
          <w:rFonts w:ascii="Arial CE" w:eastAsia="Times New Roman" w:hAnsi="Arial CE" w:cs="Arial CE"/>
          <w:color w:val="000000"/>
          <w:sz w:val="20"/>
          <w:lang w:eastAsia="pl-PL"/>
        </w:rPr>
        <w:t>zapytanie ofertowe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</w:t>
      </w:r>
      <w:r w:rsidR="00112F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.2) KRYTERIA OCENY OFERT</w:t>
      </w:r>
    </w:p>
    <w:p w:rsidR="00441792" w:rsidRDefault="00441792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</w:t>
      </w:r>
      <w:r w:rsidR="00112F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.2.1) Kryteria oceny ofert:</w:t>
      </w:r>
      <w:r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441792" w:rsidRDefault="00112FEB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) INFORMACJE ADMINISTRACYJNE</w:t>
      </w:r>
    </w:p>
    <w:p w:rsidR="00441792" w:rsidRDefault="00112FEB" w:rsidP="00441792">
      <w:pPr>
        <w:spacing w:after="0" w:line="408" w:lineRule="atLeast"/>
        <w:ind w:left="23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.1)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="0044179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www.bip.banie.pl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</w:t>
      </w:r>
      <w:r w:rsidR="0044179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) Termin składania  ofert:</w:t>
      </w:r>
      <w:r w:rsidR="0044179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="00B25F8F">
        <w:rPr>
          <w:rFonts w:ascii="Arial CE" w:eastAsia="Times New Roman" w:hAnsi="Arial CE" w:cs="Arial CE"/>
          <w:color w:val="000000"/>
          <w:sz w:val="20"/>
          <w:lang w:eastAsia="pl-PL"/>
        </w:rPr>
        <w:t xml:space="preserve">do </w:t>
      </w:r>
      <w:r w:rsidR="007F46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03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  <w:r w:rsidR="007F46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10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.201</w:t>
      </w:r>
      <w:r w:rsidR="00B25F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godzina 1</w:t>
      </w:r>
      <w:r w:rsidR="00B25F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</w:t>
      </w:r>
      <w:r w:rsidR="0044179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:00, miejsce: Gmina Banie, ul. Skośna 6, pok. nr 15.</w:t>
      </w:r>
    </w:p>
    <w:p w:rsidR="00441792" w:rsidRDefault="00441792" w:rsidP="00441792"/>
    <w:p w:rsidR="00F907CB" w:rsidRDefault="00F907CB"/>
    <w:sectPr w:rsidR="00F907CB" w:rsidSect="00F9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35"/>
    <w:multiLevelType w:val="hybridMultilevel"/>
    <w:tmpl w:val="4CCCAE9E"/>
    <w:lvl w:ilvl="0" w:tplc="87DED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25B7"/>
    <w:multiLevelType w:val="multilevel"/>
    <w:tmpl w:val="28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D5DA1"/>
    <w:multiLevelType w:val="multilevel"/>
    <w:tmpl w:val="6DC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F19B4"/>
    <w:multiLevelType w:val="multilevel"/>
    <w:tmpl w:val="93F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63F5E"/>
    <w:multiLevelType w:val="multilevel"/>
    <w:tmpl w:val="9A0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C2647"/>
    <w:multiLevelType w:val="multilevel"/>
    <w:tmpl w:val="7D16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F4356"/>
    <w:multiLevelType w:val="multilevel"/>
    <w:tmpl w:val="F0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3793E"/>
    <w:multiLevelType w:val="multilevel"/>
    <w:tmpl w:val="1E9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792"/>
    <w:rsid w:val="00112FEB"/>
    <w:rsid w:val="00435937"/>
    <w:rsid w:val="00441792"/>
    <w:rsid w:val="00455DF0"/>
    <w:rsid w:val="007F4635"/>
    <w:rsid w:val="008003BD"/>
    <w:rsid w:val="00A175BC"/>
    <w:rsid w:val="00B25F8F"/>
    <w:rsid w:val="00B53FD4"/>
    <w:rsid w:val="00BE0723"/>
    <w:rsid w:val="00F9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4</cp:revision>
  <dcterms:created xsi:type="dcterms:W3CDTF">2014-09-04T09:09:00Z</dcterms:created>
  <dcterms:modified xsi:type="dcterms:W3CDTF">2014-09-16T11:27:00Z</dcterms:modified>
</cp:coreProperties>
</file>