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EF" w:rsidRDefault="00B828EF" w:rsidP="00B828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OGŁOSZENIE O ZAMÓWIENIU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dot.: postępowania o udzielenie zamówienia publicznego. Numer sprawy: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OC-7040/34/20</w:t>
      </w:r>
      <w:r>
        <w:rPr>
          <w:rFonts w:ascii="Arial" w:hAnsi="Arial" w:cs="Arial"/>
          <w:color w:val="000000"/>
          <w:sz w:val="22"/>
          <w:szCs w:val="22"/>
        </w:rPr>
        <w:t>10</w:t>
      </w:r>
    </w:p>
    <w:p w:rsidR="00B828EF" w:rsidRPr="005139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Nazwa zadania: </w:t>
      </w:r>
      <w:r w:rsidRPr="005139EF">
        <w:rPr>
          <w:rFonts w:ascii="Arial" w:hAnsi="Arial" w:cs="Arial"/>
          <w:b/>
          <w:color w:val="000000"/>
          <w:sz w:val="22"/>
          <w:szCs w:val="22"/>
        </w:rPr>
        <w:t xml:space="preserve">”Położenie nakładki asfaltowej w Lubanowie i </w:t>
      </w:r>
      <w:proofErr w:type="spellStart"/>
      <w:r w:rsidRPr="005139EF">
        <w:rPr>
          <w:rFonts w:ascii="Arial" w:hAnsi="Arial" w:cs="Arial"/>
          <w:b/>
          <w:color w:val="000000"/>
          <w:sz w:val="22"/>
          <w:szCs w:val="22"/>
        </w:rPr>
        <w:t>Babinku</w:t>
      </w:r>
      <w:proofErr w:type="spellEnd"/>
      <w:r w:rsidRPr="005139EF">
        <w:rPr>
          <w:rFonts w:ascii="Arial" w:hAnsi="Arial" w:cs="Arial"/>
          <w:b/>
          <w:color w:val="000000"/>
          <w:sz w:val="22"/>
          <w:szCs w:val="22"/>
        </w:rPr>
        <w:t xml:space="preserve"> w ciągu drogi powiatowej nr 1372Z i 1360Z ”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Działając na podstawie art. 40 ust. 1  Prawa zamówień publicznych (t. j. Dz. U. z 2006 r. Nr 163, poz. 1164 z p. zm.) Gmina Banie zawiadamia o wszczęciu postępowania o udzielenie zamówienia publicznego.</w:t>
      </w:r>
    </w:p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828EF" w:rsidRP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I.  Nazwa (firma) i adres zamawiającego: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Gmina Banie</w:t>
      </w:r>
    </w:p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ul.Skośna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6</w:t>
      </w:r>
    </w:p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74-11</w:t>
      </w:r>
      <w:r>
        <w:rPr>
          <w:rFonts w:ascii="Arial" w:hAnsi="Arial" w:cs="Arial"/>
          <w:color w:val="000000"/>
          <w:sz w:val="22"/>
          <w:szCs w:val="22"/>
        </w:rPr>
        <w:t>0 Banie</w:t>
      </w:r>
    </w:p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www.</w:t>
      </w:r>
      <w:r>
        <w:rPr>
          <w:rFonts w:ascii="Arial" w:hAnsi="Arial" w:cs="Arial"/>
          <w:color w:val="000000"/>
          <w:sz w:val="22"/>
          <w:szCs w:val="22"/>
        </w:rPr>
        <w:t>bip.banie.pl</w:t>
      </w:r>
    </w:p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hyperlink r:id="rId4" w:history="1">
        <w:r>
          <w:rPr>
            <w:rStyle w:val="Hipercze"/>
            <w:rFonts w:ascii="Arial" w:hAnsi="Arial" w:cs="Arial"/>
            <w:sz w:val="22"/>
            <w:szCs w:val="22"/>
          </w:rPr>
          <w:t>urzad@banie.pl</w:t>
        </w:r>
      </w:hyperlink>
    </w:p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tel. (091) 4166381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7:00   - 15: 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II. Określenie trybu zamówienia: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Postępowanie prowadzone jest w trybie przetargu nieograniczonego o wartości szacunkowej poniżej progów ustalonych na podstawie art. 11 ust. 8 Prawa zamówień publicznych</w:t>
      </w:r>
    </w:p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III. Adres strony internetowej, na której zamieszczona będzie specyfikacja istotnych warunków zamówienia: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Specyfikacja istotnych warunków zamówienia zamieszczona zostanie na stronie internetowej:</w:t>
      </w:r>
    </w:p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www.</w:t>
      </w:r>
      <w:r>
        <w:rPr>
          <w:rFonts w:ascii="Arial" w:hAnsi="Arial" w:cs="Arial"/>
          <w:color w:val="000000"/>
          <w:sz w:val="22"/>
          <w:szCs w:val="22"/>
        </w:rPr>
        <w:t>bip.banie.pl</w:t>
      </w:r>
    </w:p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wniosek Wykonawcy Specyfikację istotnych warunków zamówienia można uzyskać: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w </w:t>
      </w:r>
      <w:r>
        <w:rPr>
          <w:rFonts w:ascii="Arial" w:hAnsi="Arial" w:cs="Arial"/>
          <w:color w:val="000000"/>
          <w:sz w:val="22"/>
          <w:szCs w:val="22"/>
        </w:rPr>
        <w:t>Urzędzie Gminy w Baniach</w:t>
      </w:r>
    </w:p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ul. Skośna 6</w:t>
      </w:r>
    </w:p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74-11</w:t>
      </w:r>
      <w:r>
        <w:rPr>
          <w:rFonts w:ascii="Arial" w:hAnsi="Arial" w:cs="Arial"/>
          <w:color w:val="000000"/>
          <w:sz w:val="22"/>
          <w:szCs w:val="22"/>
        </w:rPr>
        <w:t>0 Banie</w:t>
      </w:r>
    </w:p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pokój nr 13</w:t>
      </w:r>
    </w:p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IV. Określenie przedmiotu oraz wielkości lub zakresu zamówienia, z podaniem informacji o możliwości składania ofert częściowych:</w:t>
      </w:r>
    </w:p>
    <w:p w:rsidR="00B828EF" w:rsidRPr="005139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139EF">
        <w:rPr>
          <w:rFonts w:ascii="Arial" w:hAnsi="Arial" w:cs="Arial"/>
          <w:b/>
          <w:color w:val="000000"/>
          <w:sz w:val="22"/>
          <w:szCs w:val="22"/>
        </w:rPr>
        <w:t xml:space="preserve">”Położenie nakładki asfaltowej w Lubanowie i </w:t>
      </w:r>
      <w:proofErr w:type="spellStart"/>
      <w:r w:rsidRPr="005139EF">
        <w:rPr>
          <w:rFonts w:ascii="Arial" w:hAnsi="Arial" w:cs="Arial"/>
          <w:b/>
          <w:color w:val="000000"/>
          <w:sz w:val="22"/>
          <w:szCs w:val="22"/>
        </w:rPr>
        <w:t>Babinku</w:t>
      </w:r>
      <w:proofErr w:type="spellEnd"/>
      <w:r w:rsidRPr="005139EF">
        <w:rPr>
          <w:rFonts w:ascii="Arial" w:hAnsi="Arial" w:cs="Arial"/>
          <w:b/>
          <w:color w:val="000000"/>
          <w:sz w:val="22"/>
          <w:szCs w:val="22"/>
        </w:rPr>
        <w:t xml:space="preserve"> w ciągu drogi powiatowej nr 1372Z i 1360Z ”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1.Opis przedmiotu zamówienia: 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Lubanowo - wyrównanie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istniejacej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podbudowy  kruszywem kamiennym łamanym 0/31,5,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10 cm, nawierzchnia z betonu asfaltowego AC16W50/70 warstwa wiążąca 4 cm, beton asfaltowy AC11S 50/70 warstwa ścieralna  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Babinek - wyrównanie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istniejacej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podbudowy  kruszywem kamiennym łamanym 0/31,5,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10 cm, nawierzchnia z betonu asfaltowego AC16W50/70 warstwa wiążąca 4 cm, beton asfaltowy AC11S 50/70 warstwa ścieralna  3 cm, koryto o gł. 10 cm, wykonanie poboczy z kruszywa łamanego niesortowanego 0/31,5 o grubości 10 cm 2x 0,5 m.</w:t>
      </w:r>
    </w:p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828EF" w:rsidRDefault="00B828EF" w:rsidP="00B828EF">
      <w:pPr>
        <w:pStyle w:val="PUNKT"/>
        <w:tabs>
          <w:tab w:val="right" w:pos="-142"/>
          <w:tab w:val="right" w:pos="284"/>
        </w:tabs>
        <w:ind w:left="0" w:firstLine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Opis przedmiotu zamówienia przedstawia dokumentacja projektowa oraz specyfikacja techniczna wykonania i odbioru robót budowlanych , natomiast szczegółowy wykaz prac zawarto w przedmiarach robót będących załącznikami do </w:t>
      </w:r>
      <w:proofErr w:type="spellStart"/>
      <w:r>
        <w:rPr>
          <w:rFonts w:ascii="Arial" w:hAnsi="Arial" w:cs="Arial"/>
          <w:bCs/>
          <w:iCs/>
          <w:color w:val="000000"/>
          <w:sz w:val="22"/>
          <w:szCs w:val="22"/>
        </w:rPr>
        <w:t>siwz</w:t>
      </w:r>
      <w:proofErr w:type="spellEnd"/>
      <w:r>
        <w:rPr>
          <w:rFonts w:ascii="Arial" w:hAnsi="Arial" w:cs="Arial"/>
          <w:bCs/>
          <w:iCs/>
          <w:color w:val="000000"/>
          <w:sz w:val="22"/>
          <w:szCs w:val="22"/>
        </w:rPr>
        <w:t>.</w:t>
      </w:r>
    </w:p>
    <w:p w:rsidR="00B828EF" w:rsidRDefault="00B828EF" w:rsidP="00B828EF">
      <w:pPr>
        <w:pStyle w:val="PUNKT"/>
        <w:tabs>
          <w:tab w:val="right" w:pos="-142"/>
          <w:tab w:val="right" w:pos="284"/>
        </w:tabs>
        <w:ind w:left="284" w:firstLine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Kod CPV  45 100000-8, 45233000-9,</w:t>
      </w:r>
    </w:p>
    <w:p w:rsidR="00B828EF" w:rsidRDefault="00B828EF" w:rsidP="00B828EF">
      <w:pPr>
        <w:pStyle w:val="PUNKT"/>
        <w:tabs>
          <w:tab w:val="right" w:pos="-142"/>
          <w:tab w:val="right" w:pos="284"/>
        </w:tabs>
        <w:ind w:left="284" w:firstLine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B828EF" w:rsidRDefault="00B828EF" w:rsidP="00B828EF">
      <w:pPr>
        <w:pStyle w:val="PUNKT"/>
        <w:tabs>
          <w:tab w:val="right" w:pos="-142"/>
          <w:tab w:val="right" w:pos="284"/>
        </w:tabs>
        <w:ind w:left="284" w:firstLine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B828EF" w:rsidRDefault="00B828EF" w:rsidP="00B828EF">
      <w:pPr>
        <w:pStyle w:val="PUNKT"/>
        <w:tabs>
          <w:tab w:val="right" w:pos="-142"/>
          <w:tab w:val="right" w:pos="284"/>
        </w:tabs>
        <w:ind w:left="284" w:firstLine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#45</w:t>
      </w:r>
      <w:r>
        <w:rPr>
          <w:rFonts w:ascii="Arial" w:hAnsi="Arial" w:cs="Arial"/>
          <w:b/>
          <w:bCs/>
          <w:color w:val="000000"/>
          <w:sz w:val="22"/>
          <w:szCs w:val="22"/>
        </w:rPr>
        <w:t>V. Informacja o możliwości złożenia oferty wariantowej: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Zamawiający nie dopuszcza składania ofert wariantowych  </w:t>
      </w:r>
    </w:p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VI. Termin wykonania zamówienia: </w:t>
      </w:r>
    </w:p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do 30.10.2010 r.,</w:t>
      </w:r>
    </w:p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VII. Opis warunków udziału w postępowaniu oraz opis sposobu dokonywania oceny spełniania tych warunków: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w przetargu mogą wziąć udział oferenci nie wykluczeni na podstawie art. 24. ust 1 i 2 Prawa zamówień publicznych, spełniający warunki określone w SIWZ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VIII. Informacja na temat wadium: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 nie wymaga wniesienia wadium</w:t>
      </w:r>
    </w:p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IX. Kryteria oceny ofert i ich znaczenie: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1E0"/>
      </w:tblPr>
      <w:tblGrid>
        <w:gridCol w:w="4590"/>
        <w:gridCol w:w="4590"/>
      </w:tblGrid>
      <w:tr w:rsidR="00B828EF" w:rsidTr="00B828EF">
        <w:trPr>
          <w:hidden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F" w:rsidRDefault="00B828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000000"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F" w:rsidRDefault="00B828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000000"/>
                <w:sz w:val="20"/>
                <w:szCs w:val="20"/>
                <w:highlight w:val="white"/>
                <w:lang w:eastAsia="en-US"/>
              </w:rPr>
            </w:pPr>
          </w:p>
        </w:tc>
      </w:tr>
      <w:tr w:rsidR="00B828EF" w:rsidTr="00B828EF">
        <w:trPr>
          <w:hidden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F" w:rsidRDefault="00B828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000000"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F" w:rsidRDefault="00B828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000000"/>
                <w:sz w:val="20"/>
                <w:szCs w:val="20"/>
                <w:highlight w:val="white"/>
                <w:lang w:eastAsia="en-US"/>
              </w:rPr>
            </w:pPr>
          </w:p>
        </w:tc>
      </w:tr>
    </w:tbl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#61</w:t>
      </w:r>
    </w:p>
    <w:tbl>
      <w:tblPr>
        <w:tblStyle w:val="Tabela-Siatka"/>
        <w:tblW w:w="0" w:type="auto"/>
        <w:tblInd w:w="108" w:type="dxa"/>
        <w:tblLook w:val="01E0"/>
      </w:tblPr>
      <w:tblGrid>
        <w:gridCol w:w="4594"/>
        <w:gridCol w:w="4586"/>
      </w:tblGrid>
      <w:tr w:rsidR="00B828EF" w:rsidTr="00B828EF">
        <w:trPr>
          <w:trHeight w:val="301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F" w:rsidRDefault="00B828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Nazwa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kryterium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F" w:rsidRDefault="00B828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Waga</w:t>
            </w:r>
            <w:proofErr w:type="spellEnd"/>
          </w:p>
        </w:tc>
      </w:tr>
      <w:tr w:rsidR="00B828EF" w:rsidTr="00B828EF">
        <w:trPr>
          <w:trHeight w:val="301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F" w:rsidRDefault="00B828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F" w:rsidRDefault="00B828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</w:tr>
    </w:tbl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X. Miejsce i termin składania ofert:</w:t>
      </w:r>
    </w:p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828EF" w:rsidRDefault="00B828EF" w:rsidP="00B828EF">
      <w:pPr>
        <w:widowControl w:val="0"/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Oferty należy składać do dnia: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2010-09-</w:t>
      </w:r>
      <w:r>
        <w:rPr>
          <w:rFonts w:ascii="Arial" w:hAnsi="Arial" w:cs="Arial"/>
          <w:color w:val="000000"/>
          <w:sz w:val="22"/>
          <w:szCs w:val="22"/>
        </w:rPr>
        <w:t xml:space="preserve">01 do godz.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10:00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 siedzibie zamawiającego Urząd Gminy w Baniach,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ul. Skośna 6, 74-110 Banie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pokój nr 15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XI. Miejsce i termin otwarcia ofert:</w:t>
      </w:r>
    </w:p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828EF" w:rsidRDefault="00B828EF" w:rsidP="00B828EF">
      <w:pPr>
        <w:widowControl w:val="0"/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Oferty zostaną otwarte dnia: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2010-09-</w:t>
      </w:r>
      <w:r>
        <w:rPr>
          <w:rFonts w:ascii="Arial" w:hAnsi="Arial" w:cs="Arial"/>
          <w:color w:val="000000"/>
          <w:sz w:val="22"/>
          <w:szCs w:val="22"/>
        </w:rPr>
        <w:t xml:space="preserve">01, o godz.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10:30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 siedzibie zamawiającego Urząd Gminy w Baniach,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ul. Skośna 6, 74-110 Banie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pokój nr 9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XII. Termin związania ofertą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30 dni od ostatecznego terminu składania ofert</w:t>
      </w:r>
    </w:p>
    <w:p w:rsidR="00B828EF" w:rsidRDefault="00B828EF" w:rsidP="00B828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</w:p>
    <w:p w:rsidR="00B828EF" w:rsidRDefault="00B828EF" w:rsidP="00B8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XIII. Informacje o zamiarze zawarcia umowy ramowej</w:t>
      </w:r>
    </w:p>
    <w:p w:rsidR="00B828EF" w:rsidRDefault="00B828EF" w:rsidP="00B828E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nie dotyczy</w:t>
      </w:r>
    </w:p>
    <w:p w:rsidR="00B828EF" w:rsidRDefault="00B828EF" w:rsidP="00B828E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828EF" w:rsidRDefault="00B828EF" w:rsidP="00B828E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XIV. Wniesienie zabezpieczenia należytego wykonania umowy</w:t>
      </w:r>
    </w:p>
    <w:p w:rsidR="00B828EF" w:rsidRDefault="00B828EF" w:rsidP="00B828E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>ustala się w wysokości 5% ceny (brutto) podanej w formularzu oferty</w:t>
      </w:r>
    </w:p>
    <w:p w:rsidR="00B828EF" w:rsidRDefault="00B828EF" w:rsidP="00B828E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828EF" w:rsidRDefault="00B828EF" w:rsidP="00B828E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828EF" w:rsidRDefault="00B828EF" w:rsidP="00B828E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828EF" w:rsidRDefault="00B828EF" w:rsidP="00B828E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</w:p>
    <w:p w:rsidR="00B828EF" w:rsidRDefault="00B828EF" w:rsidP="00B828E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828EF" w:rsidRDefault="00B828EF" w:rsidP="00B828E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Wójt</w:t>
      </w:r>
    </w:p>
    <w:p w:rsidR="00B828EF" w:rsidRDefault="00B828EF" w:rsidP="00B828E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</w:t>
      </w:r>
    </w:p>
    <w:p w:rsidR="00B828EF" w:rsidRDefault="00B828EF" w:rsidP="00B828E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Teresa Sadowska</w:t>
      </w:r>
    </w:p>
    <w:p w:rsidR="00B828EF" w:rsidRDefault="00B828EF" w:rsidP="00B828E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5A1B" w:rsidRDefault="005F5A1B"/>
    <w:sectPr w:rsidR="005F5A1B" w:rsidSect="005F5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8EF"/>
    <w:rsid w:val="005F5A1B"/>
    <w:rsid w:val="00B8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828EF"/>
    <w:rPr>
      <w:color w:val="0000FF"/>
      <w:u w:val="single"/>
    </w:rPr>
  </w:style>
  <w:style w:type="paragraph" w:customStyle="1" w:styleId="PUNKT">
    <w:name w:val="PUNKT"/>
    <w:basedOn w:val="Normalny"/>
    <w:rsid w:val="00B828EF"/>
    <w:pPr>
      <w:widowControl w:val="0"/>
      <w:tabs>
        <w:tab w:val="right" w:pos="426"/>
      </w:tabs>
      <w:ind w:left="567" w:hanging="567"/>
      <w:jc w:val="both"/>
    </w:pPr>
    <w:rPr>
      <w:szCs w:val="20"/>
    </w:rPr>
  </w:style>
  <w:style w:type="paragraph" w:customStyle="1" w:styleId="WW-Tekstpodstawowy2">
    <w:name w:val="WW-Tekst podstawowy 2"/>
    <w:basedOn w:val="Normalny"/>
    <w:rsid w:val="00B828EF"/>
    <w:pPr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rsid w:val="00B82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anowo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SzydelkoM</cp:lastModifiedBy>
  <cp:revision>1</cp:revision>
  <dcterms:created xsi:type="dcterms:W3CDTF">2010-08-11T12:17:00Z</dcterms:created>
  <dcterms:modified xsi:type="dcterms:W3CDTF">2010-08-11T12:20:00Z</dcterms:modified>
</cp:coreProperties>
</file>